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0A" w:rsidRPr="00433B24" w:rsidRDefault="00077A0A" w:rsidP="00A047FD">
      <w:pPr>
        <w:rPr>
          <w:rFonts w:cs="Arial"/>
          <w:b/>
          <w:szCs w:val="24"/>
        </w:rPr>
      </w:pPr>
      <w:r w:rsidRPr="00E439F0">
        <w:rPr>
          <w:rFonts w:cs="Arial"/>
          <w:b/>
          <w:szCs w:val="24"/>
        </w:rPr>
        <w:t>P</w:t>
      </w:r>
      <w:r w:rsidRPr="00433B24">
        <w:rPr>
          <w:rFonts w:cs="Arial"/>
          <w:b/>
          <w:szCs w:val="24"/>
        </w:rPr>
        <w:t>rivacy Statement</w:t>
      </w:r>
      <w:r w:rsidR="00E439F0" w:rsidRPr="00433B24">
        <w:rPr>
          <w:rFonts w:cs="Arial"/>
          <w:b/>
          <w:szCs w:val="24"/>
        </w:rPr>
        <w:t xml:space="preserve"> – Emmaus </w:t>
      </w:r>
      <w:r w:rsidR="0040353E">
        <w:rPr>
          <w:rFonts w:cs="Arial"/>
          <w:b/>
          <w:szCs w:val="24"/>
        </w:rPr>
        <w:t>Bristol</w:t>
      </w:r>
      <w:r w:rsidR="002170EF" w:rsidRPr="00433B24">
        <w:rPr>
          <w:rFonts w:cs="Arial"/>
          <w:b/>
          <w:szCs w:val="24"/>
        </w:rPr>
        <w:t xml:space="preserve"> – </w:t>
      </w:r>
      <w:r w:rsidR="00092A87" w:rsidRPr="00433B24">
        <w:rPr>
          <w:rFonts w:cs="Arial"/>
          <w:b/>
          <w:szCs w:val="24"/>
        </w:rPr>
        <w:t>Employees and Potential Employees</w:t>
      </w:r>
    </w:p>
    <w:p w:rsidR="00077A0A" w:rsidRPr="00433B24" w:rsidRDefault="00077A0A" w:rsidP="00A047FD">
      <w:pPr>
        <w:rPr>
          <w:rFonts w:cs="Arial"/>
          <w:szCs w:val="24"/>
        </w:rPr>
      </w:pPr>
    </w:p>
    <w:p w:rsidR="00490D47" w:rsidRPr="00433B24" w:rsidRDefault="00490D47" w:rsidP="00A047FD">
      <w:pPr>
        <w:rPr>
          <w:rFonts w:cs="Arial"/>
          <w:b/>
          <w:szCs w:val="24"/>
        </w:rPr>
      </w:pPr>
      <w:r w:rsidRPr="00433B24">
        <w:rPr>
          <w:rFonts w:cs="Arial"/>
          <w:b/>
          <w:szCs w:val="24"/>
        </w:rPr>
        <w:t>Introduction</w:t>
      </w:r>
    </w:p>
    <w:p w:rsidR="00F51BFC" w:rsidRPr="00433B24" w:rsidRDefault="00077A0A" w:rsidP="00A047FD">
      <w:pPr>
        <w:rPr>
          <w:rFonts w:cs="Arial"/>
          <w:szCs w:val="24"/>
        </w:rPr>
      </w:pPr>
      <w:r w:rsidRPr="00433B24">
        <w:rPr>
          <w:rFonts w:cs="Arial"/>
          <w:szCs w:val="24"/>
        </w:rPr>
        <w:t>Emmaus</w:t>
      </w:r>
      <w:r w:rsidR="00490D47" w:rsidRPr="00433B24">
        <w:rPr>
          <w:rFonts w:cs="Arial"/>
          <w:szCs w:val="24"/>
        </w:rPr>
        <w:t xml:space="preserve"> </w:t>
      </w:r>
      <w:r w:rsidR="0040353E">
        <w:rPr>
          <w:rFonts w:cs="Arial"/>
          <w:szCs w:val="24"/>
        </w:rPr>
        <w:t>Bristol</w:t>
      </w:r>
      <w:r w:rsidR="00442118" w:rsidRPr="00433B24">
        <w:rPr>
          <w:rFonts w:cs="Arial"/>
          <w:szCs w:val="24"/>
        </w:rPr>
        <w:t xml:space="preserve"> ("</w:t>
      </w:r>
      <w:r w:rsidR="00442118" w:rsidRPr="00433B24">
        <w:rPr>
          <w:rFonts w:cs="Arial"/>
          <w:b/>
          <w:szCs w:val="24"/>
        </w:rPr>
        <w:t>We</w:t>
      </w:r>
      <w:r w:rsidR="00442118" w:rsidRPr="00433B24">
        <w:rPr>
          <w:rFonts w:cs="Arial"/>
          <w:szCs w:val="24"/>
        </w:rPr>
        <w:t>")</w:t>
      </w:r>
      <w:r w:rsidR="00490D47" w:rsidRPr="00433B24">
        <w:rPr>
          <w:rFonts w:cs="Arial"/>
          <w:szCs w:val="24"/>
        </w:rPr>
        <w:t xml:space="preserve"> promises to respect</w:t>
      </w:r>
      <w:r w:rsidRPr="00433B24">
        <w:rPr>
          <w:rFonts w:cs="Arial"/>
          <w:szCs w:val="24"/>
        </w:rPr>
        <w:t xml:space="preserve"> and keep safe</w:t>
      </w:r>
      <w:r w:rsidR="00490D47" w:rsidRPr="00433B24">
        <w:rPr>
          <w:rFonts w:cs="Arial"/>
          <w:szCs w:val="24"/>
        </w:rPr>
        <w:t xml:space="preserve"> any personal data you share with us</w:t>
      </w:r>
      <w:r w:rsidRPr="00433B24">
        <w:rPr>
          <w:rFonts w:cs="Arial"/>
          <w:szCs w:val="24"/>
        </w:rPr>
        <w:t>, either directly or through third parties</w:t>
      </w:r>
      <w:r w:rsidR="00490D47" w:rsidRPr="00433B24">
        <w:rPr>
          <w:rFonts w:cs="Arial"/>
          <w:szCs w:val="24"/>
        </w:rPr>
        <w:t>.  We aim to be clear</w:t>
      </w:r>
      <w:r w:rsidRPr="00433B24">
        <w:rPr>
          <w:rFonts w:cs="Arial"/>
          <w:szCs w:val="24"/>
        </w:rPr>
        <w:t xml:space="preserve"> about how we will use your data and</w:t>
      </w:r>
      <w:r w:rsidR="00490D47" w:rsidRPr="00433B24">
        <w:rPr>
          <w:rFonts w:cs="Arial"/>
          <w:szCs w:val="24"/>
        </w:rPr>
        <w:t xml:space="preserve"> not do anything you wouldn’t reasonably expect</w:t>
      </w:r>
      <w:r w:rsidRPr="00433B24">
        <w:rPr>
          <w:rFonts w:cs="Arial"/>
          <w:szCs w:val="24"/>
        </w:rPr>
        <w:t xml:space="preserve"> from us</w:t>
      </w:r>
      <w:r w:rsidR="00490D47" w:rsidRPr="00433B24">
        <w:rPr>
          <w:rFonts w:cs="Arial"/>
          <w:szCs w:val="24"/>
        </w:rPr>
        <w:t>.</w:t>
      </w:r>
    </w:p>
    <w:p w:rsidR="00F51BFC" w:rsidRPr="00433B24" w:rsidRDefault="00F51BFC" w:rsidP="00A047FD">
      <w:pPr>
        <w:rPr>
          <w:rFonts w:cs="Arial"/>
          <w:szCs w:val="24"/>
        </w:rPr>
      </w:pPr>
    </w:p>
    <w:p w:rsidR="00490D47" w:rsidRPr="00433B24" w:rsidRDefault="00F51BFC" w:rsidP="00A047FD">
      <w:pPr>
        <w:rPr>
          <w:rFonts w:cs="Arial"/>
          <w:szCs w:val="24"/>
        </w:rPr>
      </w:pPr>
      <w:r w:rsidRPr="00433B24">
        <w:rPr>
          <w:rFonts w:cs="Arial"/>
          <w:szCs w:val="24"/>
        </w:rPr>
        <w:t xml:space="preserve">For the purpose of the General Data Protection Regulation and the Data Protection Act 1998 the data controller is Emmaus </w:t>
      </w:r>
      <w:r w:rsidR="0040353E">
        <w:rPr>
          <w:rFonts w:cs="Arial"/>
          <w:szCs w:val="24"/>
        </w:rPr>
        <w:t>Bristol</w:t>
      </w:r>
      <w:r w:rsidRPr="00433B24">
        <w:rPr>
          <w:rFonts w:cs="Arial"/>
          <w:szCs w:val="24"/>
        </w:rPr>
        <w:t xml:space="preserve"> of </w:t>
      </w:r>
      <w:r w:rsidR="0040353E">
        <w:rPr>
          <w:rFonts w:cs="Arial"/>
          <w:szCs w:val="24"/>
        </w:rPr>
        <w:t>Backfields House, Upper York Street</w:t>
      </w:r>
      <w:r w:rsidRPr="00433B24">
        <w:rPr>
          <w:rFonts w:cs="Arial"/>
          <w:szCs w:val="24"/>
        </w:rPr>
        <w:t>,</w:t>
      </w:r>
      <w:r w:rsidR="0040353E">
        <w:rPr>
          <w:rFonts w:cs="Arial"/>
          <w:szCs w:val="24"/>
        </w:rPr>
        <w:t xml:space="preserve"> Bristol BS2 8QJ,</w:t>
      </w:r>
      <w:r w:rsidRPr="00433B24">
        <w:rPr>
          <w:rFonts w:cs="Arial"/>
          <w:szCs w:val="24"/>
        </w:rPr>
        <w:t xml:space="preserve"> </w:t>
      </w:r>
      <w:proofErr w:type="gramStart"/>
      <w:r w:rsidRPr="00433B24">
        <w:rPr>
          <w:rFonts w:cs="Arial"/>
          <w:szCs w:val="24"/>
        </w:rPr>
        <w:t>a</w:t>
      </w:r>
      <w:proofErr w:type="gramEnd"/>
      <w:r w:rsidRPr="00433B24">
        <w:rPr>
          <w:rFonts w:cs="Arial"/>
          <w:szCs w:val="24"/>
        </w:rPr>
        <w:t xml:space="preserve"> registered charity with Charity Number: </w:t>
      </w:r>
      <w:r w:rsidR="0040353E">
        <w:rPr>
          <w:rFonts w:cs="Arial"/>
          <w:szCs w:val="24"/>
        </w:rPr>
        <w:t>1071538</w:t>
      </w:r>
      <w:r w:rsidRPr="00433B24">
        <w:rPr>
          <w:rFonts w:cs="Arial"/>
          <w:szCs w:val="24"/>
        </w:rPr>
        <w:t>.</w:t>
      </w:r>
      <w:r w:rsidR="00490D47" w:rsidRPr="00433B24">
        <w:rPr>
          <w:rFonts w:cs="Arial"/>
          <w:szCs w:val="24"/>
        </w:rPr>
        <w:t xml:space="preserve"> </w:t>
      </w:r>
    </w:p>
    <w:p w:rsidR="00077A0A" w:rsidRPr="00433B24" w:rsidRDefault="00077A0A" w:rsidP="00A047FD">
      <w:pPr>
        <w:rPr>
          <w:rFonts w:cs="Arial"/>
          <w:szCs w:val="24"/>
        </w:rPr>
      </w:pPr>
    </w:p>
    <w:p w:rsidR="00F51BFC" w:rsidRPr="00433B24" w:rsidRDefault="00F51BFC" w:rsidP="00A047FD">
      <w:pPr>
        <w:rPr>
          <w:rFonts w:cs="Arial"/>
          <w:b/>
          <w:szCs w:val="24"/>
        </w:rPr>
      </w:pPr>
      <w:r w:rsidRPr="00433B24">
        <w:rPr>
          <w:rFonts w:cs="Arial"/>
          <w:b/>
          <w:szCs w:val="24"/>
        </w:rPr>
        <w:t>What information will we collect?</w:t>
      </w:r>
    </w:p>
    <w:p w:rsidR="00F51BFC" w:rsidRPr="00433B24" w:rsidRDefault="00F51BFC" w:rsidP="00A047FD">
      <w:pPr>
        <w:rPr>
          <w:rFonts w:cs="Arial"/>
          <w:b/>
          <w:szCs w:val="24"/>
        </w:rPr>
      </w:pPr>
    </w:p>
    <w:p w:rsidR="00F51BFC" w:rsidRPr="00433B24" w:rsidRDefault="00F51BFC" w:rsidP="00A047FD">
      <w:pPr>
        <w:rPr>
          <w:rFonts w:cs="Arial"/>
          <w:szCs w:val="24"/>
        </w:rPr>
      </w:pPr>
      <w:r w:rsidRPr="00433B24">
        <w:rPr>
          <w:rFonts w:cs="Arial"/>
          <w:szCs w:val="24"/>
        </w:rPr>
        <w:t xml:space="preserve">When you apply for a role at Emmaus </w:t>
      </w:r>
      <w:r w:rsidR="0040353E">
        <w:rPr>
          <w:rFonts w:cs="Arial"/>
          <w:szCs w:val="24"/>
        </w:rPr>
        <w:t>Bristol</w:t>
      </w:r>
      <w:r w:rsidRPr="00433B24">
        <w:rPr>
          <w:rFonts w:cs="Arial"/>
          <w:szCs w:val="24"/>
        </w:rPr>
        <w:t>, we will collect the following information:</w:t>
      </w:r>
    </w:p>
    <w:p w:rsidR="00F51BFC" w:rsidRPr="0040353E" w:rsidRDefault="00F51BFC" w:rsidP="00A047FD">
      <w:pPr>
        <w:pStyle w:val="ListParagraph"/>
        <w:numPr>
          <w:ilvl w:val="0"/>
          <w:numId w:val="5"/>
        </w:numPr>
        <w:rPr>
          <w:rFonts w:cs="Arial"/>
          <w:szCs w:val="24"/>
        </w:rPr>
      </w:pPr>
      <w:r w:rsidRPr="0040353E">
        <w:rPr>
          <w:rFonts w:cs="Arial"/>
          <w:szCs w:val="24"/>
        </w:rPr>
        <w:t>Your name and contact details</w:t>
      </w:r>
    </w:p>
    <w:p w:rsidR="00F51BFC" w:rsidRPr="0040353E" w:rsidRDefault="00F51BFC" w:rsidP="00A047FD">
      <w:pPr>
        <w:pStyle w:val="ListParagraph"/>
        <w:numPr>
          <w:ilvl w:val="0"/>
          <w:numId w:val="5"/>
        </w:numPr>
        <w:rPr>
          <w:rFonts w:cs="Arial"/>
          <w:szCs w:val="24"/>
        </w:rPr>
      </w:pPr>
      <w:r w:rsidRPr="0040353E">
        <w:rPr>
          <w:rFonts w:cs="Arial"/>
          <w:szCs w:val="24"/>
        </w:rPr>
        <w:t>Your academic history</w:t>
      </w:r>
    </w:p>
    <w:p w:rsidR="00BC234F" w:rsidRPr="0040353E" w:rsidRDefault="00F51BFC" w:rsidP="0040353E">
      <w:pPr>
        <w:pStyle w:val="ListParagraph"/>
        <w:numPr>
          <w:ilvl w:val="0"/>
          <w:numId w:val="5"/>
        </w:numPr>
        <w:rPr>
          <w:rFonts w:cs="Arial"/>
          <w:szCs w:val="24"/>
        </w:rPr>
      </w:pPr>
      <w:r w:rsidRPr="0040353E">
        <w:rPr>
          <w:rFonts w:cs="Arial"/>
          <w:szCs w:val="24"/>
        </w:rPr>
        <w:t>Your employment history</w:t>
      </w:r>
    </w:p>
    <w:p w:rsidR="00BC234F" w:rsidRPr="0040353E" w:rsidRDefault="00BC234F" w:rsidP="00A047FD">
      <w:pPr>
        <w:pStyle w:val="ListParagraph"/>
        <w:numPr>
          <w:ilvl w:val="0"/>
          <w:numId w:val="5"/>
        </w:numPr>
        <w:rPr>
          <w:rFonts w:cs="Arial"/>
          <w:szCs w:val="24"/>
        </w:rPr>
      </w:pPr>
      <w:r w:rsidRPr="0040353E">
        <w:rPr>
          <w:rFonts w:cs="Arial"/>
          <w:szCs w:val="24"/>
        </w:rPr>
        <w:t>Criminal convictions (spent and unspent)</w:t>
      </w:r>
    </w:p>
    <w:p w:rsidR="00BC234F" w:rsidRPr="0040353E" w:rsidRDefault="00BC234F" w:rsidP="00A047FD">
      <w:pPr>
        <w:pStyle w:val="ListParagraph"/>
        <w:numPr>
          <w:ilvl w:val="0"/>
          <w:numId w:val="5"/>
        </w:numPr>
        <w:rPr>
          <w:rFonts w:cs="Arial"/>
          <w:szCs w:val="24"/>
        </w:rPr>
      </w:pPr>
      <w:r w:rsidRPr="0040353E">
        <w:rPr>
          <w:rFonts w:cs="Arial"/>
          <w:szCs w:val="24"/>
        </w:rPr>
        <w:t xml:space="preserve">Any additional personal information provided by you on your </w:t>
      </w:r>
      <w:r w:rsidR="006B4932" w:rsidRPr="0040353E">
        <w:rPr>
          <w:rFonts w:cs="Arial"/>
          <w:szCs w:val="24"/>
        </w:rPr>
        <w:t>CV</w:t>
      </w:r>
    </w:p>
    <w:p w:rsidR="00C74D1E" w:rsidRDefault="00C74D1E" w:rsidP="00C74D1E">
      <w:pPr>
        <w:rPr>
          <w:rFonts w:cs="Arial"/>
          <w:szCs w:val="24"/>
        </w:rPr>
      </w:pPr>
    </w:p>
    <w:p w:rsidR="00C74D1E" w:rsidRDefault="00C74D1E" w:rsidP="00C74D1E">
      <w:pPr>
        <w:rPr>
          <w:rFonts w:cs="Arial"/>
          <w:szCs w:val="24"/>
        </w:rPr>
      </w:pPr>
      <w:r>
        <w:rPr>
          <w:rFonts w:cs="Arial"/>
          <w:szCs w:val="24"/>
        </w:rPr>
        <w:t xml:space="preserve">Please note: when your application is considered by the panel, the personal information will be removed from your CV, including your name, address, age and marital status. This </w:t>
      </w:r>
      <w:r w:rsidRPr="00BA4764">
        <w:rPr>
          <w:rFonts w:cs="Arial"/>
          <w:szCs w:val="24"/>
        </w:rPr>
        <w:t>is to protect your personal information, but also to enable us to shortlist ‘blind’, so that we are fair and equitable to encourage a diverse workforce.</w:t>
      </w:r>
    </w:p>
    <w:p w:rsidR="00150446" w:rsidRDefault="00150446" w:rsidP="00A047FD">
      <w:pPr>
        <w:rPr>
          <w:rFonts w:cs="Arial"/>
          <w:szCs w:val="24"/>
        </w:rPr>
      </w:pPr>
    </w:p>
    <w:p w:rsidR="00637169" w:rsidRPr="00433B24" w:rsidRDefault="00637169" w:rsidP="00A047FD">
      <w:pPr>
        <w:rPr>
          <w:rFonts w:cs="Arial"/>
          <w:szCs w:val="24"/>
        </w:rPr>
      </w:pPr>
      <w:r w:rsidRPr="00433B24">
        <w:rPr>
          <w:rFonts w:cs="Arial"/>
          <w:szCs w:val="24"/>
        </w:rPr>
        <w:t xml:space="preserve">When you are </w:t>
      </w:r>
      <w:r w:rsidR="00150446">
        <w:rPr>
          <w:rFonts w:cs="Arial"/>
          <w:szCs w:val="24"/>
        </w:rPr>
        <w:t>offered employment at</w:t>
      </w:r>
      <w:r w:rsidRPr="00433B24">
        <w:rPr>
          <w:rFonts w:cs="Arial"/>
          <w:szCs w:val="24"/>
        </w:rPr>
        <w:t xml:space="preserve"> Emmaus </w:t>
      </w:r>
      <w:r w:rsidR="0040353E">
        <w:rPr>
          <w:rFonts w:cs="Arial"/>
          <w:szCs w:val="24"/>
        </w:rPr>
        <w:t>Bristol</w:t>
      </w:r>
      <w:r w:rsidR="00150446">
        <w:rPr>
          <w:rFonts w:cs="Arial"/>
          <w:szCs w:val="24"/>
        </w:rPr>
        <w:t xml:space="preserve"> and during your employment with us</w:t>
      </w:r>
      <w:r w:rsidRPr="00433B24">
        <w:rPr>
          <w:rFonts w:cs="Arial"/>
          <w:szCs w:val="24"/>
        </w:rPr>
        <w:t>, we will collect the following additional information:</w:t>
      </w:r>
    </w:p>
    <w:p w:rsidR="00637169" w:rsidRPr="0040353E" w:rsidRDefault="00637169" w:rsidP="00A047FD">
      <w:pPr>
        <w:pStyle w:val="ListParagraph"/>
        <w:numPr>
          <w:ilvl w:val="0"/>
          <w:numId w:val="5"/>
        </w:numPr>
        <w:rPr>
          <w:rFonts w:cs="Arial"/>
          <w:szCs w:val="24"/>
        </w:rPr>
      </w:pPr>
      <w:r w:rsidRPr="0040353E">
        <w:rPr>
          <w:rFonts w:cs="Arial"/>
          <w:szCs w:val="24"/>
        </w:rPr>
        <w:t>Your bank details</w:t>
      </w:r>
    </w:p>
    <w:p w:rsidR="00637169" w:rsidRPr="0040353E" w:rsidRDefault="00637169" w:rsidP="00A047FD">
      <w:pPr>
        <w:pStyle w:val="ListParagraph"/>
        <w:numPr>
          <w:ilvl w:val="0"/>
          <w:numId w:val="5"/>
        </w:numPr>
        <w:rPr>
          <w:rFonts w:cs="Arial"/>
          <w:szCs w:val="24"/>
        </w:rPr>
      </w:pPr>
      <w:r w:rsidRPr="0040353E">
        <w:rPr>
          <w:rFonts w:cs="Arial"/>
          <w:szCs w:val="24"/>
        </w:rPr>
        <w:t>A copy of your passport</w:t>
      </w:r>
      <w:r w:rsidR="00BC234F" w:rsidRPr="0040353E">
        <w:rPr>
          <w:rFonts w:cs="Arial"/>
          <w:szCs w:val="24"/>
        </w:rPr>
        <w:t>, birth certificate or other proof of eligibility to work in the UK (e.g. biometric residence permit or residence card</w:t>
      </w:r>
      <w:r w:rsidR="006B4932" w:rsidRPr="0040353E">
        <w:rPr>
          <w:rFonts w:cs="Arial"/>
          <w:szCs w:val="24"/>
        </w:rPr>
        <w:t>)</w:t>
      </w:r>
    </w:p>
    <w:p w:rsidR="00637169" w:rsidRPr="0040353E" w:rsidRDefault="00637169" w:rsidP="00A047FD">
      <w:pPr>
        <w:pStyle w:val="ListParagraph"/>
        <w:numPr>
          <w:ilvl w:val="0"/>
          <w:numId w:val="5"/>
        </w:numPr>
        <w:rPr>
          <w:rFonts w:cs="Arial"/>
          <w:szCs w:val="24"/>
        </w:rPr>
      </w:pPr>
      <w:r w:rsidRPr="0040353E">
        <w:rPr>
          <w:rFonts w:cs="Arial"/>
          <w:szCs w:val="24"/>
        </w:rPr>
        <w:t>References from previous employers</w:t>
      </w:r>
    </w:p>
    <w:p w:rsidR="00637169" w:rsidRPr="0040353E" w:rsidRDefault="00637169" w:rsidP="00A047FD">
      <w:pPr>
        <w:pStyle w:val="ListParagraph"/>
        <w:numPr>
          <w:ilvl w:val="0"/>
          <w:numId w:val="5"/>
        </w:numPr>
        <w:rPr>
          <w:rFonts w:cs="Arial"/>
          <w:szCs w:val="24"/>
        </w:rPr>
      </w:pPr>
      <w:r w:rsidRPr="0040353E">
        <w:rPr>
          <w:rFonts w:cs="Arial"/>
          <w:szCs w:val="24"/>
        </w:rPr>
        <w:t>Next of kin / emergency contact information</w:t>
      </w:r>
    </w:p>
    <w:p w:rsidR="00637169" w:rsidRPr="0040353E" w:rsidRDefault="00637169" w:rsidP="00A047FD">
      <w:pPr>
        <w:pStyle w:val="ListParagraph"/>
        <w:numPr>
          <w:ilvl w:val="0"/>
          <w:numId w:val="5"/>
        </w:numPr>
        <w:rPr>
          <w:rFonts w:cs="Arial"/>
          <w:szCs w:val="24"/>
        </w:rPr>
      </w:pPr>
      <w:r w:rsidRPr="0040353E">
        <w:rPr>
          <w:rFonts w:cs="Arial"/>
          <w:szCs w:val="24"/>
        </w:rPr>
        <w:t>P45 from a previous employer</w:t>
      </w:r>
    </w:p>
    <w:p w:rsidR="00BC234F" w:rsidRPr="0040353E" w:rsidRDefault="00BC234F" w:rsidP="00A047FD">
      <w:pPr>
        <w:pStyle w:val="ListParagraph"/>
        <w:numPr>
          <w:ilvl w:val="0"/>
          <w:numId w:val="5"/>
        </w:numPr>
        <w:rPr>
          <w:rFonts w:cs="Arial"/>
          <w:szCs w:val="24"/>
        </w:rPr>
      </w:pPr>
      <w:r w:rsidRPr="0040353E">
        <w:rPr>
          <w:rFonts w:cs="Arial"/>
          <w:szCs w:val="24"/>
        </w:rPr>
        <w:t>A copy of your driving licence</w:t>
      </w:r>
    </w:p>
    <w:p w:rsidR="00BC234F" w:rsidRPr="0040353E" w:rsidRDefault="00BC234F" w:rsidP="00A047FD">
      <w:pPr>
        <w:pStyle w:val="ListParagraph"/>
        <w:numPr>
          <w:ilvl w:val="0"/>
          <w:numId w:val="5"/>
        </w:numPr>
        <w:rPr>
          <w:rFonts w:cs="Arial"/>
          <w:szCs w:val="24"/>
        </w:rPr>
      </w:pPr>
      <w:r w:rsidRPr="0040353E">
        <w:rPr>
          <w:rFonts w:cs="Arial"/>
          <w:szCs w:val="24"/>
        </w:rPr>
        <w:t>A copy of your MOT and insurance if you use your personal vehicle on Emmaus business</w:t>
      </w:r>
    </w:p>
    <w:p w:rsidR="00637169" w:rsidRPr="0040353E" w:rsidRDefault="00637169" w:rsidP="00A047FD">
      <w:pPr>
        <w:pStyle w:val="ListParagraph"/>
        <w:numPr>
          <w:ilvl w:val="0"/>
          <w:numId w:val="5"/>
        </w:numPr>
        <w:rPr>
          <w:rFonts w:cs="Arial"/>
          <w:szCs w:val="24"/>
        </w:rPr>
      </w:pPr>
      <w:r w:rsidRPr="0040353E">
        <w:rPr>
          <w:rFonts w:cs="Arial"/>
          <w:szCs w:val="24"/>
        </w:rPr>
        <w:t>Records of 1:1 meetings, appraisals, management meetings</w:t>
      </w:r>
    </w:p>
    <w:p w:rsidR="00BF451A" w:rsidRPr="00433B24" w:rsidRDefault="00BF451A" w:rsidP="00A047FD">
      <w:pPr>
        <w:ind w:left="720"/>
        <w:rPr>
          <w:rFonts w:cs="Arial"/>
          <w:szCs w:val="24"/>
        </w:rPr>
      </w:pPr>
    </w:p>
    <w:p w:rsidR="00BF451A" w:rsidRPr="00E83CA6" w:rsidRDefault="00BF451A" w:rsidP="00A047FD">
      <w:pPr>
        <w:pStyle w:val="ParaClause"/>
        <w:spacing w:before="0" w:after="0" w:line="240" w:lineRule="auto"/>
        <w:ind w:left="360"/>
        <w:jc w:val="left"/>
        <w:rPr>
          <w:rFonts w:cs="Arial"/>
          <w:sz w:val="24"/>
          <w:szCs w:val="24"/>
        </w:rPr>
      </w:pPr>
      <w:r w:rsidRPr="00E83CA6">
        <w:rPr>
          <w:rFonts w:cs="Arial"/>
          <w:sz w:val="24"/>
          <w:szCs w:val="24"/>
        </w:rPr>
        <w:t>We may also collect, store and use the following "special categories" of more sensitive personal information:</w:t>
      </w:r>
    </w:p>
    <w:p w:rsidR="00BF451A" w:rsidRPr="0040353E" w:rsidRDefault="00BF451A" w:rsidP="00A047FD">
      <w:pPr>
        <w:pStyle w:val="subclause1Bullet1"/>
        <w:spacing w:before="0" w:after="0" w:line="240" w:lineRule="auto"/>
        <w:ind w:left="717"/>
        <w:jc w:val="left"/>
        <w:rPr>
          <w:rFonts w:cs="Arial"/>
          <w:sz w:val="24"/>
          <w:szCs w:val="24"/>
        </w:rPr>
      </w:pPr>
      <w:bookmarkStart w:id="0" w:name="_GoBack"/>
      <w:bookmarkEnd w:id="0"/>
      <w:r w:rsidRPr="0040353E">
        <w:rPr>
          <w:rFonts w:cs="Arial"/>
          <w:sz w:val="24"/>
          <w:szCs w:val="24"/>
        </w:rPr>
        <w:t xml:space="preserve">Information about your race or ethnicity, </w:t>
      </w:r>
    </w:p>
    <w:p w:rsidR="00BF451A" w:rsidRPr="0040353E" w:rsidRDefault="00BF451A" w:rsidP="00A047FD">
      <w:pPr>
        <w:pStyle w:val="subclause1Bullet1"/>
        <w:spacing w:before="0" w:after="0" w:line="240" w:lineRule="auto"/>
        <w:ind w:left="717"/>
        <w:jc w:val="left"/>
        <w:rPr>
          <w:rFonts w:cs="Arial"/>
          <w:sz w:val="24"/>
          <w:szCs w:val="24"/>
        </w:rPr>
      </w:pPr>
      <w:r w:rsidRPr="0040353E">
        <w:rPr>
          <w:rFonts w:cs="Arial"/>
          <w:sz w:val="24"/>
          <w:szCs w:val="24"/>
        </w:rPr>
        <w:t>Information about your health, including any medical condition, health and sickness records.</w:t>
      </w:r>
    </w:p>
    <w:p w:rsidR="00BF451A" w:rsidRPr="0040353E" w:rsidRDefault="00BF451A" w:rsidP="00A047FD">
      <w:pPr>
        <w:pStyle w:val="subclause1Bullet1"/>
        <w:spacing w:before="0" w:after="0" w:line="240" w:lineRule="auto"/>
        <w:ind w:left="717"/>
        <w:jc w:val="left"/>
        <w:rPr>
          <w:rFonts w:cs="Arial"/>
          <w:sz w:val="24"/>
          <w:szCs w:val="24"/>
        </w:rPr>
      </w:pPr>
      <w:r w:rsidRPr="0040353E">
        <w:rPr>
          <w:rFonts w:cs="Arial"/>
          <w:sz w:val="24"/>
          <w:szCs w:val="24"/>
        </w:rPr>
        <w:t>Maternity and paternity information.</w:t>
      </w:r>
    </w:p>
    <w:p w:rsidR="00BF451A" w:rsidRPr="0040353E" w:rsidRDefault="00BF451A" w:rsidP="00A047FD">
      <w:pPr>
        <w:pStyle w:val="subclause1Bullet1"/>
        <w:spacing w:before="0" w:after="0" w:line="240" w:lineRule="auto"/>
        <w:ind w:left="717"/>
        <w:jc w:val="left"/>
        <w:rPr>
          <w:rFonts w:cs="Arial"/>
          <w:sz w:val="24"/>
          <w:szCs w:val="24"/>
        </w:rPr>
      </w:pPr>
      <w:r w:rsidRPr="0040353E">
        <w:rPr>
          <w:rFonts w:cs="Arial"/>
          <w:sz w:val="24"/>
          <w:szCs w:val="24"/>
        </w:rPr>
        <w:t>Information about criminal convictions and offences.</w:t>
      </w:r>
    </w:p>
    <w:p w:rsidR="00BF451A" w:rsidRPr="00433B24" w:rsidRDefault="00BF451A" w:rsidP="00A047FD">
      <w:pPr>
        <w:rPr>
          <w:rFonts w:cs="Arial"/>
          <w:b/>
          <w:szCs w:val="24"/>
        </w:rPr>
      </w:pPr>
    </w:p>
    <w:p w:rsidR="00BF451A" w:rsidRPr="00433B24" w:rsidRDefault="00BF451A" w:rsidP="00A047FD">
      <w:pPr>
        <w:rPr>
          <w:rFonts w:cs="Arial"/>
          <w:b/>
          <w:szCs w:val="24"/>
        </w:rPr>
      </w:pPr>
      <w:r w:rsidRPr="00433B24">
        <w:rPr>
          <w:rFonts w:cs="Arial"/>
          <w:b/>
          <w:szCs w:val="24"/>
        </w:rPr>
        <w:t>How is your personal information collected?</w:t>
      </w:r>
    </w:p>
    <w:p w:rsidR="00BF451A" w:rsidRPr="00433B24" w:rsidRDefault="00BF451A" w:rsidP="00A047FD">
      <w:pPr>
        <w:rPr>
          <w:rFonts w:cs="Arial"/>
          <w:szCs w:val="24"/>
        </w:rPr>
      </w:pPr>
      <w:r w:rsidRPr="00433B24">
        <w:rPr>
          <w:rFonts w:cs="Arial"/>
          <w:szCs w:val="24"/>
        </w:rPr>
        <w:t>We collect information:</w:t>
      </w:r>
    </w:p>
    <w:p w:rsidR="00BF451A" w:rsidRPr="00433B24" w:rsidRDefault="00BF451A" w:rsidP="00A047FD">
      <w:pPr>
        <w:pStyle w:val="ListParagraph"/>
        <w:numPr>
          <w:ilvl w:val="0"/>
          <w:numId w:val="1"/>
        </w:numPr>
        <w:rPr>
          <w:rFonts w:cs="Arial"/>
          <w:szCs w:val="24"/>
        </w:rPr>
      </w:pPr>
      <w:r w:rsidRPr="00433B24">
        <w:rPr>
          <w:rFonts w:cs="Arial"/>
          <w:szCs w:val="24"/>
        </w:rPr>
        <w:lastRenderedPageBreak/>
        <w:t xml:space="preserve">When you apply for a job at Emmaus and </w:t>
      </w:r>
      <w:r w:rsidR="00A047FD">
        <w:rPr>
          <w:rFonts w:cs="Arial"/>
          <w:szCs w:val="24"/>
        </w:rPr>
        <w:t>submit a CV or</w:t>
      </w:r>
      <w:r w:rsidRPr="00433B24">
        <w:rPr>
          <w:rFonts w:cs="Arial"/>
          <w:szCs w:val="24"/>
        </w:rPr>
        <w:t xml:space="preserve"> application form.</w:t>
      </w:r>
    </w:p>
    <w:p w:rsidR="00BF451A" w:rsidRPr="00433B24" w:rsidRDefault="00BF451A" w:rsidP="00A047FD">
      <w:pPr>
        <w:pStyle w:val="ListParagraph"/>
        <w:numPr>
          <w:ilvl w:val="0"/>
          <w:numId w:val="1"/>
        </w:numPr>
        <w:rPr>
          <w:rFonts w:cs="Arial"/>
          <w:szCs w:val="24"/>
        </w:rPr>
      </w:pPr>
      <w:r w:rsidRPr="00433B24">
        <w:rPr>
          <w:rFonts w:cs="Arial"/>
          <w:szCs w:val="24"/>
        </w:rPr>
        <w:t>If you apply for a role through a third party organisation and they provide personal information to us, with your consent. You should check their Privacy Policy when you provide your information to understand fully how they will process your data.</w:t>
      </w:r>
    </w:p>
    <w:p w:rsidR="00BF451A" w:rsidRPr="00433B24" w:rsidRDefault="00BF451A" w:rsidP="00A047FD">
      <w:pPr>
        <w:pStyle w:val="ListParagraph"/>
        <w:numPr>
          <w:ilvl w:val="0"/>
          <w:numId w:val="1"/>
        </w:numPr>
        <w:rPr>
          <w:rFonts w:cs="Arial"/>
          <w:szCs w:val="24"/>
        </w:rPr>
      </w:pPr>
      <w:r w:rsidRPr="00433B24">
        <w:rPr>
          <w:rFonts w:cs="Arial"/>
          <w:szCs w:val="24"/>
        </w:rPr>
        <w:t xml:space="preserve">When you take up employment with us and provide information we need during your employment. </w:t>
      </w:r>
    </w:p>
    <w:p w:rsidR="00BF451A" w:rsidRPr="00433B24" w:rsidRDefault="00BF451A" w:rsidP="00A047FD">
      <w:pPr>
        <w:rPr>
          <w:rFonts w:cs="Arial"/>
          <w:szCs w:val="24"/>
        </w:rPr>
      </w:pPr>
    </w:p>
    <w:p w:rsidR="00490D47" w:rsidRPr="00433B24" w:rsidRDefault="00F51BFC" w:rsidP="00A047FD">
      <w:pPr>
        <w:rPr>
          <w:rFonts w:cs="Arial"/>
          <w:b/>
          <w:szCs w:val="24"/>
        </w:rPr>
      </w:pPr>
      <w:r w:rsidRPr="00433B24">
        <w:rPr>
          <w:rFonts w:cs="Arial"/>
          <w:b/>
          <w:szCs w:val="24"/>
        </w:rPr>
        <w:t>W</w:t>
      </w:r>
      <w:r w:rsidR="005C27DC" w:rsidRPr="00433B24">
        <w:rPr>
          <w:rFonts w:cs="Arial"/>
          <w:b/>
          <w:szCs w:val="24"/>
        </w:rPr>
        <w:t>hy</w:t>
      </w:r>
      <w:r w:rsidRPr="00433B24">
        <w:rPr>
          <w:rFonts w:cs="Arial"/>
          <w:b/>
          <w:szCs w:val="24"/>
        </w:rPr>
        <w:t xml:space="preserve"> do</w:t>
      </w:r>
      <w:r w:rsidR="005C27DC" w:rsidRPr="00433B24">
        <w:rPr>
          <w:rFonts w:cs="Arial"/>
          <w:b/>
          <w:szCs w:val="24"/>
        </w:rPr>
        <w:t xml:space="preserve"> we collect</w:t>
      </w:r>
      <w:r w:rsidR="007C3F92" w:rsidRPr="00433B24">
        <w:rPr>
          <w:rFonts w:cs="Arial"/>
          <w:b/>
          <w:szCs w:val="24"/>
        </w:rPr>
        <w:t xml:space="preserve"> your information</w:t>
      </w:r>
      <w:r w:rsidRPr="00433B24">
        <w:rPr>
          <w:rFonts w:cs="Arial"/>
          <w:b/>
          <w:szCs w:val="24"/>
        </w:rPr>
        <w:t>?</w:t>
      </w:r>
    </w:p>
    <w:p w:rsidR="00490D47" w:rsidRPr="00433B24" w:rsidRDefault="00F51BFC" w:rsidP="00A047FD">
      <w:pPr>
        <w:rPr>
          <w:rFonts w:cs="Arial"/>
          <w:szCs w:val="24"/>
        </w:rPr>
      </w:pPr>
      <w:r w:rsidRPr="00433B24">
        <w:rPr>
          <w:rFonts w:cs="Arial"/>
          <w:szCs w:val="24"/>
        </w:rPr>
        <w:t>We need all the categories of information in the list above primarily to allow us to perform our contract with you and to enable us to comply with legal obligations. In some cases we may use your personal information to pursue legitimate interests of our own or those of third parties. The situations in which we will process your personal information are listed below</w:t>
      </w:r>
      <w:r w:rsidR="00490D47" w:rsidRPr="00433B24">
        <w:rPr>
          <w:rFonts w:cs="Arial"/>
          <w:szCs w:val="24"/>
        </w:rPr>
        <w:t>:</w:t>
      </w:r>
    </w:p>
    <w:p w:rsidR="00F51BFC" w:rsidRPr="00433B24" w:rsidRDefault="00F51BFC" w:rsidP="00A047FD">
      <w:pPr>
        <w:rPr>
          <w:rFonts w:cs="Arial"/>
          <w:szCs w:val="24"/>
        </w:rPr>
      </w:pP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Making a decision about your recruitment or appointment</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Determining the terms on which you work for us</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Checking you are legally entitled to work in the UK</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Paying you and, if you are an employee, deducting tax and National Insurance contributions</w:t>
      </w:r>
    </w:p>
    <w:p w:rsidR="00F73EBC"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 xml:space="preserve">Providing the following benefits to you: </w:t>
      </w:r>
    </w:p>
    <w:p w:rsidR="00F73EBC" w:rsidRPr="0040353E" w:rsidRDefault="00F73EBC" w:rsidP="006B4932">
      <w:pPr>
        <w:pStyle w:val="subclause1Bullet1"/>
        <w:numPr>
          <w:ilvl w:val="1"/>
          <w:numId w:val="1"/>
        </w:numPr>
        <w:spacing w:before="0" w:after="0" w:line="240" w:lineRule="auto"/>
        <w:jc w:val="left"/>
        <w:rPr>
          <w:rFonts w:cs="Arial"/>
          <w:sz w:val="24"/>
          <w:szCs w:val="24"/>
        </w:rPr>
      </w:pPr>
      <w:r w:rsidRPr="0040353E">
        <w:rPr>
          <w:rFonts w:cs="Arial"/>
          <w:sz w:val="24"/>
          <w:szCs w:val="24"/>
        </w:rPr>
        <w:t>Workplace pension</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Liaising with your pension provider</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Administering the contract we have entered into with you</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Business management and planning, including accounting and auditing</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Conducting performance reviews, managing performance and determining performance requirements</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Making decisions about salary reviews and compensation</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Assessing qualifications for a particular job or task, including decisions about promotions</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Gathering evidence for possible grievance or disciplinary hearings</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Making decisions about your continued employment or engagement</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Making arrangements for the termination of our working relationship</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Education, training and development requirements</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Dealing with legal disputes involving you, or other employees, workers and contractors, including accidents at work</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Ascertaining your fitness to work</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Managing sickness absence</w:t>
      </w:r>
    </w:p>
    <w:p w:rsidR="00F6094A" w:rsidRPr="00A1344E" w:rsidRDefault="00F6094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Complying with health and safety obligations</w:t>
      </w:r>
    </w:p>
    <w:p w:rsidR="00F6094A" w:rsidRPr="00A1344E" w:rsidRDefault="00A1344E" w:rsidP="00A047FD">
      <w:pPr>
        <w:pStyle w:val="subclause1Bullet1"/>
        <w:numPr>
          <w:ilvl w:val="0"/>
          <w:numId w:val="1"/>
        </w:numPr>
        <w:spacing w:before="0" w:after="0" w:line="240" w:lineRule="auto"/>
        <w:jc w:val="left"/>
        <w:rPr>
          <w:rFonts w:cs="Arial"/>
          <w:sz w:val="24"/>
          <w:szCs w:val="24"/>
        </w:rPr>
      </w:pPr>
      <w:r>
        <w:rPr>
          <w:rFonts w:cs="Arial"/>
          <w:sz w:val="24"/>
          <w:szCs w:val="24"/>
        </w:rPr>
        <w:t>P</w:t>
      </w:r>
      <w:r w:rsidR="00F6094A" w:rsidRPr="00A1344E">
        <w:rPr>
          <w:rFonts w:cs="Arial"/>
          <w:sz w:val="24"/>
          <w:szCs w:val="24"/>
        </w:rPr>
        <w:t>revent</w:t>
      </w:r>
      <w:r>
        <w:rPr>
          <w:rFonts w:cs="Arial"/>
          <w:sz w:val="24"/>
          <w:szCs w:val="24"/>
        </w:rPr>
        <w:t>ing</w:t>
      </w:r>
      <w:r w:rsidR="00F6094A" w:rsidRPr="00A1344E">
        <w:rPr>
          <w:rFonts w:cs="Arial"/>
          <w:sz w:val="24"/>
          <w:szCs w:val="24"/>
        </w:rPr>
        <w:t xml:space="preserve"> fraud</w:t>
      </w:r>
    </w:p>
    <w:p w:rsidR="00F6094A" w:rsidRPr="00A1344E" w:rsidRDefault="00A1344E" w:rsidP="00A047FD">
      <w:pPr>
        <w:pStyle w:val="subclause1Bullet1"/>
        <w:numPr>
          <w:ilvl w:val="0"/>
          <w:numId w:val="1"/>
        </w:numPr>
        <w:spacing w:before="0" w:after="0" w:line="240" w:lineRule="auto"/>
        <w:jc w:val="left"/>
        <w:rPr>
          <w:rFonts w:cs="Arial"/>
          <w:sz w:val="24"/>
          <w:szCs w:val="24"/>
        </w:rPr>
      </w:pPr>
      <w:r>
        <w:rPr>
          <w:rFonts w:cs="Arial"/>
          <w:sz w:val="24"/>
          <w:szCs w:val="24"/>
        </w:rPr>
        <w:t>M</w:t>
      </w:r>
      <w:r w:rsidR="00F6094A" w:rsidRPr="00A1344E">
        <w:rPr>
          <w:rFonts w:cs="Arial"/>
          <w:sz w:val="24"/>
          <w:szCs w:val="24"/>
        </w:rPr>
        <w:t>onitor</w:t>
      </w:r>
      <w:r>
        <w:rPr>
          <w:rFonts w:cs="Arial"/>
          <w:sz w:val="24"/>
          <w:szCs w:val="24"/>
        </w:rPr>
        <w:t>ing</w:t>
      </w:r>
      <w:r w:rsidR="00F6094A" w:rsidRPr="00A1344E">
        <w:rPr>
          <w:rFonts w:cs="Arial"/>
          <w:sz w:val="24"/>
          <w:szCs w:val="24"/>
        </w:rPr>
        <w:t xml:space="preserve"> your use of our information and communication systems to ensure compliance with our IT policies</w:t>
      </w:r>
    </w:p>
    <w:p w:rsidR="00F6094A" w:rsidRPr="00A1344E" w:rsidRDefault="00A1344E" w:rsidP="00A047FD">
      <w:pPr>
        <w:pStyle w:val="subclause1Bullet1"/>
        <w:numPr>
          <w:ilvl w:val="0"/>
          <w:numId w:val="1"/>
        </w:numPr>
        <w:spacing w:before="0" w:after="0" w:line="240" w:lineRule="auto"/>
        <w:jc w:val="left"/>
        <w:rPr>
          <w:rFonts w:cs="Arial"/>
          <w:sz w:val="24"/>
          <w:szCs w:val="24"/>
        </w:rPr>
      </w:pPr>
      <w:r>
        <w:rPr>
          <w:rFonts w:cs="Arial"/>
          <w:sz w:val="24"/>
          <w:szCs w:val="24"/>
        </w:rPr>
        <w:t>Ensuring</w:t>
      </w:r>
      <w:r w:rsidR="00F6094A" w:rsidRPr="00A1344E">
        <w:rPr>
          <w:rFonts w:cs="Arial"/>
          <w:sz w:val="24"/>
          <w:szCs w:val="24"/>
        </w:rPr>
        <w:t xml:space="preserve"> network and information security, including preventing unauthorised access to our computer and electronic communications systems and preventing malicious software distribution</w:t>
      </w:r>
    </w:p>
    <w:p w:rsidR="00F6094A" w:rsidRPr="00A1344E" w:rsidRDefault="00A1344E" w:rsidP="00A047FD">
      <w:pPr>
        <w:pStyle w:val="subclause1Bullet1"/>
        <w:numPr>
          <w:ilvl w:val="0"/>
          <w:numId w:val="1"/>
        </w:numPr>
        <w:spacing w:before="0" w:after="0" w:line="240" w:lineRule="auto"/>
        <w:jc w:val="left"/>
        <w:rPr>
          <w:rFonts w:cs="Arial"/>
          <w:sz w:val="24"/>
          <w:szCs w:val="24"/>
        </w:rPr>
      </w:pPr>
      <w:r>
        <w:rPr>
          <w:rFonts w:cs="Arial"/>
          <w:sz w:val="24"/>
          <w:szCs w:val="24"/>
        </w:rPr>
        <w:t>Conducting</w:t>
      </w:r>
      <w:r w:rsidR="00F6094A" w:rsidRPr="00A1344E">
        <w:rPr>
          <w:rFonts w:cs="Arial"/>
          <w:sz w:val="24"/>
          <w:szCs w:val="24"/>
        </w:rPr>
        <w:t xml:space="preserve"> data analytics studies to review and better understand employe</w:t>
      </w:r>
      <w:r w:rsidR="00BF451A" w:rsidRPr="00A1344E">
        <w:rPr>
          <w:rFonts w:cs="Arial"/>
          <w:sz w:val="24"/>
          <w:szCs w:val="24"/>
        </w:rPr>
        <w:t>e retention and attrition rates</w:t>
      </w:r>
    </w:p>
    <w:p w:rsidR="00F6094A" w:rsidRPr="00A1344E" w:rsidRDefault="00BF451A" w:rsidP="00A047FD">
      <w:pPr>
        <w:pStyle w:val="subclause1Bullet1"/>
        <w:numPr>
          <w:ilvl w:val="0"/>
          <w:numId w:val="1"/>
        </w:numPr>
        <w:spacing w:before="0" w:after="0" w:line="240" w:lineRule="auto"/>
        <w:jc w:val="left"/>
        <w:rPr>
          <w:rFonts w:cs="Arial"/>
          <w:sz w:val="24"/>
          <w:szCs w:val="24"/>
        </w:rPr>
      </w:pPr>
      <w:r w:rsidRPr="00A1344E">
        <w:rPr>
          <w:rFonts w:cs="Arial"/>
          <w:sz w:val="24"/>
          <w:szCs w:val="24"/>
        </w:rPr>
        <w:t>Equal opportunities monitoring</w:t>
      </w:r>
    </w:p>
    <w:p w:rsidR="00F6094A" w:rsidRPr="00433B24" w:rsidRDefault="00F6094A" w:rsidP="00A047FD">
      <w:pPr>
        <w:pStyle w:val="ListParagraph"/>
        <w:rPr>
          <w:rFonts w:cs="Arial"/>
          <w:szCs w:val="24"/>
        </w:rPr>
      </w:pPr>
    </w:p>
    <w:p w:rsidR="00BF451A" w:rsidRPr="00A1344E" w:rsidRDefault="00BF451A" w:rsidP="00A047FD">
      <w:pPr>
        <w:pStyle w:val="ParaClause"/>
        <w:spacing w:before="0" w:after="0" w:line="240" w:lineRule="auto"/>
        <w:ind w:left="0"/>
        <w:jc w:val="left"/>
        <w:rPr>
          <w:rFonts w:cs="Arial"/>
          <w:b/>
          <w:sz w:val="24"/>
          <w:szCs w:val="24"/>
        </w:rPr>
      </w:pPr>
      <w:r w:rsidRPr="00A1344E">
        <w:rPr>
          <w:rFonts w:cs="Arial"/>
          <w:b/>
          <w:sz w:val="24"/>
          <w:szCs w:val="24"/>
        </w:rPr>
        <w:t>If you fail to provide personal information</w:t>
      </w:r>
    </w:p>
    <w:p w:rsidR="00BF451A" w:rsidRPr="00A1344E" w:rsidRDefault="00BF451A" w:rsidP="00A047FD">
      <w:pPr>
        <w:pStyle w:val="ParaClause"/>
        <w:spacing w:before="0" w:after="0" w:line="240" w:lineRule="auto"/>
        <w:ind w:left="0"/>
        <w:jc w:val="left"/>
        <w:rPr>
          <w:rFonts w:cs="Arial"/>
          <w:sz w:val="24"/>
          <w:szCs w:val="24"/>
        </w:rPr>
      </w:pPr>
      <w:r w:rsidRPr="00A1344E">
        <w:rPr>
          <w:rFonts w:cs="Arial"/>
          <w:sz w:val="24"/>
          <w:szCs w:val="24"/>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BF451A" w:rsidRPr="00433B24" w:rsidRDefault="00BF451A" w:rsidP="00A047FD">
      <w:pPr>
        <w:rPr>
          <w:rFonts w:cs="Arial"/>
          <w:szCs w:val="24"/>
        </w:rPr>
      </w:pPr>
    </w:p>
    <w:p w:rsidR="00BF451A" w:rsidRPr="00A1344E" w:rsidRDefault="00BF451A" w:rsidP="00A047FD">
      <w:pPr>
        <w:pStyle w:val="NoNumTitle-Clause"/>
        <w:spacing w:before="0" w:after="0" w:line="240" w:lineRule="auto"/>
        <w:ind w:left="0"/>
        <w:jc w:val="left"/>
        <w:rPr>
          <w:rFonts w:cs="Arial"/>
          <w:sz w:val="24"/>
          <w:szCs w:val="24"/>
        </w:rPr>
      </w:pPr>
      <w:bookmarkStart w:id="1" w:name="a431055"/>
      <w:r w:rsidRPr="00A1344E">
        <w:rPr>
          <w:rFonts w:cs="Arial"/>
          <w:sz w:val="24"/>
          <w:szCs w:val="24"/>
        </w:rPr>
        <w:t xml:space="preserve">How we use particularly sensitive personal information </w:t>
      </w:r>
      <w:bookmarkEnd w:id="1"/>
    </w:p>
    <w:p w:rsidR="00BF451A" w:rsidRDefault="00BF451A" w:rsidP="00A047FD">
      <w:pPr>
        <w:pStyle w:val="Paragraph"/>
        <w:spacing w:after="0" w:line="240" w:lineRule="auto"/>
        <w:jc w:val="left"/>
        <w:rPr>
          <w:rFonts w:cs="Arial"/>
          <w:sz w:val="24"/>
          <w:szCs w:val="24"/>
        </w:rPr>
      </w:pPr>
      <w:r w:rsidRPr="00A1344E">
        <w:rPr>
          <w:rFonts w:cs="Arial"/>
          <w:sz w:val="24"/>
          <w:szCs w:val="24"/>
        </w:rPr>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47FD" w:rsidRPr="00A1344E" w:rsidRDefault="00A047FD" w:rsidP="00A047FD">
      <w:pPr>
        <w:pStyle w:val="Paragraph"/>
        <w:spacing w:after="0" w:line="240" w:lineRule="auto"/>
        <w:jc w:val="left"/>
        <w:rPr>
          <w:rFonts w:cs="Arial"/>
          <w:sz w:val="24"/>
          <w:szCs w:val="24"/>
        </w:rPr>
      </w:pPr>
    </w:p>
    <w:p w:rsidR="00BF451A" w:rsidRPr="00A1344E" w:rsidRDefault="00BF451A" w:rsidP="00A047FD">
      <w:pPr>
        <w:pStyle w:val="Paragraph"/>
        <w:numPr>
          <w:ilvl w:val="0"/>
          <w:numId w:val="11"/>
        </w:numPr>
        <w:spacing w:after="0" w:line="240" w:lineRule="auto"/>
        <w:jc w:val="left"/>
        <w:rPr>
          <w:rFonts w:cs="Arial"/>
          <w:sz w:val="24"/>
          <w:szCs w:val="24"/>
        </w:rPr>
      </w:pPr>
      <w:r w:rsidRPr="00A1344E">
        <w:rPr>
          <w:rFonts w:cs="Arial"/>
          <w:sz w:val="24"/>
          <w:szCs w:val="24"/>
        </w:rPr>
        <w:t>In limited circumstances, with your explicit written consent.</w:t>
      </w:r>
    </w:p>
    <w:p w:rsidR="00BF451A" w:rsidRPr="00A1344E" w:rsidRDefault="00BF451A" w:rsidP="00A047FD">
      <w:pPr>
        <w:pStyle w:val="Paragraph"/>
        <w:numPr>
          <w:ilvl w:val="0"/>
          <w:numId w:val="11"/>
        </w:numPr>
        <w:spacing w:after="0" w:line="240" w:lineRule="auto"/>
        <w:jc w:val="left"/>
        <w:rPr>
          <w:rFonts w:cs="Arial"/>
          <w:sz w:val="24"/>
          <w:szCs w:val="24"/>
        </w:rPr>
      </w:pPr>
      <w:r w:rsidRPr="00A1344E">
        <w:rPr>
          <w:rFonts w:cs="Arial"/>
          <w:sz w:val="24"/>
          <w:szCs w:val="24"/>
        </w:rPr>
        <w:t>Where we need to carry out our legal obligations and in line with our data protection policy.</w:t>
      </w:r>
    </w:p>
    <w:p w:rsidR="00BF451A" w:rsidRPr="00A1344E" w:rsidRDefault="00BF451A" w:rsidP="00A047FD">
      <w:pPr>
        <w:pStyle w:val="Paragraph"/>
        <w:numPr>
          <w:ilvl w:val="0"/>
          <w:numId w:val="11"/>
        </w:numPr>
        <w:spacing w:after="0" w:line="240" w:lineRule="auto"/>
        <w:jc w:val="left"/>
        <w:rPr>
          <w:rFonts w:cs="Arial"/>
          <w:sz w:val="24"/>
          <w:szCs w:val="24"/>
        </w:rPr>
      </w:pPr>
      <w:r w:rsidRPr="00A1344E">
        <w:rPr>
          <w:rFonts w:cs="Arial"/>
          <w:sz w:val="24"/>
          <w:szCs w:val="24"/>
        </w:rPr>
        <w:t>Where it is needed in the public interest, such as for equal opportunities monitoring [or in relation to our occupational pension scheme], and in line with our data protection policy.</w:t>
      </w:r>
    </w:p>
    <w:p w:rsidR="00A047FD" w:rsidRDefault="00BF451A" w:rsidP="00A047FD">
      <w:pPr>
        <w:pStyle w:val="Paragraph"/>
        <w:numPr>
          <w:ilvl w:val="0"/>
          <w:numId w:val="11"/>
        </w:numPr>
        <w:spacing w:after="0" w:line="240" w:lineRule="auto"/>
        <w:jc w:val="left"/>
        <w:rPr>
          <w:rFonts w:cs="Arial"/>
          <w:sz w:val="24"/>
          <w:szCs w:val="24"/>
        </w:rPr>
      </w:pPr>
      <w:r w:rsidRPr="00A1344E">
        <w:rPr>
          <w:rFonts w:cs="Arial"/>
          <w:sz w:val="24"/>
          <w:szCs w:val="24"/>
        </w:rPr>
        <w:t>Where it is needed to assess your working capacity on health grounds, subject to appropriate confidentiality safeguards.</w:t>
      </w:r>
    </w:p>
    <w:p w:rsidR="00BF451A" w:rsidRPr="00A047FD" w:rsidRDefault="00BF451A" w:rsidP="00A047FD">
      <w:pPr>
        <w:pStyle w:val="Paragraph"/>
        <w:numPr>
          <w:ilvl w:val="0"/>
          <w:numId w:val="11"/>
        </w:numPr>
        <w:spacing w:after="0" w:line="240" w:lineRule="auto"/>
        <w:jc w:val="left"/>
        <w:rPr>
          <w:rFonts w:cs="Arial"/>
          <w:sz w:val="24"/>
          <w:szCs w:val="24"/>
        </w:rPr>
      </w:pPr>
      <w:r w:rsidRPr="00A047FD">
        <w:rPr>
          <w:rFonts w:cs="Arial"/>
          <w:sz w:val="24"/>
          <w:szCs w:val="24"/>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rsidR="00BF451A" w:rsidRPr="00433B24" w:rsidRDefault="00BF451A" w:rsidP="00A047FD">
      <w:pPr>
        <w:rPr>
          <w:rFonts w:cs="Arial"/>
          <w:szCs w:val="24"/>
        </w:rPr>
      </w:pPr>
    </w:p>
    <w:p w:rsidR="00BF451A" w:rsidRPr="00A1344E" w:rsidRDefault="00BF451A" w:rsidP="00A047FD">
      <w:pPr>
        <w:pStyle w:val="ParaClause"/>
        <w:spacing w:before="0" w:after="0" w:line="240" w:lineRule="auto"/>
        <w:ind w:left="0"/>
        <w:jc w:val="left"/>
        <w:rPr>
          <w:rFonts w:cs="Arial"/>
          <w:b/>
          <w:sz w:val="24"/>
          <w:szCs w:val="24"/>
        </w:rPr>
      </w:pPr>
      <w:r w:rsidRPr="00A1344E">
        <w:rPr>
          <w:rFonts w:cs="Arial"/>
          <w:b/>
          <w:sz w:val="24"/>
          <w:szCs w:val="24"/>
        </w:rPr>
        <w:t>Our obligations as an employer</w:t>
      </w:r>
    </w:p>
    <w:p w:rsidR="00BF451A" w:rsidRPr="00A1344E" w:rsidRDefault="00BF451A" w:rsidP="00A047FD">
      <w:pPr>
        <w:pStyle w:val="ParaClause"/>
        <w:spacing w:before="0" w:after="0" w:line="240" w:lineRule="auto"/>
        <w:ind w:left="0"/>
        <w:jc w:val="left"/>
        <w:rPr>
          <w:rFonts w:cs="Arial"/>
          <w:sz w:val="24"/>
          <w:szCs w:val="24"/>
        </w:rPr>
      </w:pPr>
      <w:r w:rsidRPr="00A1344E">
        <w:rPr>
          <w:rFonts w:cs="Arial"/>
          <w:sz w:val="24"/>
          <w:szCs w:val="24"/>
        </w:rPr>
        <w:t>We will use your particularly sensitive personal information in the following ways:</w:t>
      </w:r>
    </w:p>
    <w:p w:rsidR="00BF451A" w:rsidRPr="00A1344E" w:rsidRDefault="00BF451A" w:rsidP="00A047FD">
      <w:pPr>
        <w:pStyle w:val="subclause1Bullet1"/>
        <w:spacing w:before="0" w:after="0" w:line="240" w:lineRule="auto"/>
        <w:ind w:left="357"/>
        <w:jc w:val="left"/>
        <w:rPr>
          <w:rFonts w:cs="Arial"/>
          <w:sz w:val="24"/>
          <w:szCs w:val="24"/>
        </w:rPr>
      </w:pPr>
      <w:r w:rsidRPr="00A1344E">
        <w:rPr>
          <w:rFonts w:cs="Arial"/>
          <w:sz w:val="24"/>
          <w:szCs w:val="24"/>
        </w:rPr>
        <w:t>We will use information relating to leaves of absence, which may include sickness absence or family related leaves, to comply with employment and other laws.</w:t>
      </w:r>
    </w:p>
    <w:p w:rsidR="00BF451A" w:rsidRPr="00A1344E" w:rsidRDefault="00BF451A" w:rsidP="00A047FD">
      <w:pPr>
        <w:pStyle w:val="subclause1Bullet1"/>
        <w:spacing w:before="0" w:after="0" w:line="240" w:lineRule="auto"/>
        <w:ind w:left="357"/>
        <w:jc w:val="left"/>
        <w:rPr>
          <w:rFonts w:cs="Arial"/>
          <w:sz w:val="24"/>
          <w:szCs w:val="24"/>
        </w:rPr>
      </w:pPr>
      <w:r w:rsidRPr="00A1344E">
        <w:rPr>
          <w:rFonts w:cs="Arial"/>
          <w:sz w:val="24"/>
          <w:szCs w:val="24"/>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rsidR="00BF451A" w:rsidRPr="00A1344E" w:rsidRDefault="00BF451A" w:rsidP="00A047FD">
      <w:pPr>
        <w:pStyle w:val="subclause1Bullet1"/>
        <w:spacing w:before="0" w:after="0" w:line="240" w:lineRule="auto"/>
        <w:ind w:left="357"/>
        <w:jc w:val="left"/>
        <w:rPr>
          <w:rFonts w:cs="Arial"/>
          <w:sz w:val="24"/>
          <w:szCs w:val="24"/>
        </w:rPr>
      </w:pPr>
      <w:r w:rsidRPr="00A1344E">
        <w:rPr>
          <w:rFonts w:cs="Arial"/>
          <w:sz w:val="24"/>
          <w:szCs w:val="24"/>
        </w:rPr>
        <w:t>We will use information about your race or national or ethnic origin</w:t>
      </w:r>
      <w:r w:rsidR="00F73EBC">
        <w:rPr>
          <w:rFonts w:cs="Arial"/>
          <w:sz w:val="24"/>
          <w:szCs w:val="24"/>
        </w:rPr>
        <w:t xml:space="preserve"> </w:t>
      </w:r>
      <w:r w:rsidRPr="00A1344E">
        <w:rPr>
          <w:rFonts w:cs="Arial"/>
          <w:sz w:val="24"/>
          <w:szCs w:val="24"/>
        </w:rPr>
        <w:t xml:space="preserve">to ensure meaningful equal opportunity monitoring and reporting. </w:t>
      </w:r>
    </w:p>
    <w:p w:rsidR="00A047FD" w:rsidRDefault="00A047FD" w:rsidP="00A047FD">
      <w:pPr>
        <w:pStyle w:val="ParaClause"/>
        <w:spacing w:before="0" w:after="0" w:line="240" w:lineRule="auto"/>
        <w:ind w:left="0"/>
        <w:jc w:val="left"/>
        <w:rPr>
          <w:rFonts w:cs="Arial"/>
          <w:b/>
          <w:sz w:val="24"/>
          <w:szCs w:val="24"/>
        </w:rPr>
      </w:pPr>
    </w:p>
    <w:p w:rsidR="00BF451A" w:rsidRPr="00A1344E" w:rsidRDefault="00BF451A" w:rsidP="00A047FD">
      <w:pPr>
        <w:pStyle w:val="ParaClause"/>
        <w:spacing w:before="0" w:after="0" w:line="240" w:lineRule="auto"/>
        <w:ind w:left="0"/>
        <w:jc w:val="left"/>
        <w:rPr>
          <w:rFonts w:cs="Arial"/>
          <w:b/>
          <w:sz w:val="24"/>
          <w:szCs w:val="24"/>
        </w:rPr>
      </w:pPr>
      <w:r w:rsidRPr="00A1344E">
        <w:rPr>
          <w:rFonts w:cs="Arial"/>
          <w:b/>
          <w:sz w:val="24"/>
          <w:szCs w:val="24"/>
        </w:rPr>
        <w:t>Do we need your consent?</w:t>
      </w:r>
    </w:p>
    <w:p w:rsidR="00BF451A" w:rsidRPr="00A1344E" w:rsidRDefault="00BF451A" w:rsidP="00A047FD">
      <w:pPr>
        <w:pStyle w:val="ParaClause"/>
        <w:spacing w:before="0" w:after="0" w:line="240" w:lineRule="auto"/>
        <w:ind w:left="0"/>
        <w:jc w:val="left"/>
        <w:rPr>
          <w:rFonts w:cs="Arial"/>
          <w:sz w:val="24"/>
          <w:szCs w:val="24"/>
        </w:rPr>
      </w:pPr>
      <w:r w:rsidRPr="00A1344E">
        <w:rPr>
          <w:rFonts w:cs="Arial"/>
          <w:sz w:val="24"/>
          <w:szCs w:val="24"/>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A047FD" w:rsidRDefault="00A047FD" w:rsidP="00A047FD">
      <w:pPr>
        <w:pStyle w:val="NoNumTitle-Clause"/>
        <w:spacing w:before="0" w:after="0" w:line="240" w:lineRule="auto"/>
        <w:ind w:left="0"/>
        <w:jc w:val="left"/>
        <w:rPr>
          <w:rFonts w:cs="Arial"/>
          <w:sz w:val="24"/>
          <w:szCs w:val="24"/>
        </w:rPr>
      </w:pPr>
      <w:bookmarkStart w:id="2" w:name="a871922"/>
    </w:p>
    <w:p w:rsidR="00BF451A" w:rsidRPr="00A1344E" w:rsidRDefault="00BF451A" w:rsidP="00A047FD">
      <w:pPr>
        <w:pStyle w:val="NoNumTitle-Clause"/>
        <w:spacing w:before="0" w:after="0" w:line="240" w:lineRule="auto"/>
        <w:ind w:left="0"/>
        <w:jc w:val="left"/>
        <w:rPr>
          <w:rFonts w:cs="Arial"/>
          <w:sz w:val="24"/>
          <w:szCs w:val="24"/>
        </w:rPr>
      </w:pPr>
      <w:r w:rsidRPr="00A1344E">
        <w:rPr>
          <w:rFonts w:cs="Arial"/>
          <w:sz w:val="24"/>
          <w:szCs w:val="24"/>
        </w:rPr>
        <w:t>Information about criminal convictions</w:t>
      </w:r>
      <w:bookmarkEnd w:id="2"/>
    </w:p>
    <w:p w:rsidR="00BF451A" w:rsidRPr="00A1344E" w:rsidRDefault="00BF451A" w:rsidP="00A047FD">
      <w:pPr>
        <w:pStyle w:val="Paragraph"/>
        <w:spacing w:after="0" w:line="240" w:lineRule="auto"/>
        <w:jc w:val="left"/>
        <w:rPr>
          <w:rFonts w:cs="Arial"/>
          <w:sz w:val="24"/>
          <w:szCs w:val="24"/>
        </w:rPr>
      </w:pPr>
      <w:r w:rsidRPr="00A1344E">
        <w:rPr>
          <w:rFonts w:cs="Arial"/>
          <w:sz w:val="24"/>
          <w:szCs w:val="24"/>
        </w:rPr>
        <w:t>We may only use information relating to criminal convictions where the law allows us to do so. This will usually be where such processing is necessary to carry out our obligations and provided we do so in line with our data protection policy.</w:t>
      </w:r>
    </w:p>
    <w:p w:rsidR="00BF451A" w:rsidRPr="00A1344E" w:rsidRDefault="00BF451A" w:rsidP="00A047FD">
      <w:pPr>
        <w:pStyle w:val="Paragraph"/>
        <w:spacing w:after="0" w:line="240" w:lineRule="auto"/>
        <w:jc w:val="left"/>
      </w:pPr>
      <w:r w:rsidRPr="00A1344E">
        <w:rPr>
          <w:rFonts w:cs="Arial"/>
          <w:sz w:val="24"/>
          <w:szCs w:val="24"/>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150446" w:rsidRDefault="00150446" w:rsidP="00A047FD">
      <w:pPr>
        <w:pStyle w:val="ParaClause"/>
        <w:spacing w:before="0" w:after="0" w:line="240" w:lineRule="auto"/>
        <w:ind w:left="0"/>
        <w:jc w:val="left"/>
        <w:rPr>
          <w:rFonts w:cs="Arial"/>
          <w:sz w:val="24"/>
          <w:szCs w:val="24"/>
        </w:rPr>
      </w:pPr>
    </w:p>
    <w:p w:rsidR="00BF451A" w:rsidRPr="00A1344E" w:rsidRDefault="00BF451A" w:rsidP="00A047FD">
      <w:pPr>
        <w:pStyle w:val="ParaClause"/>
        <w:spacing w:before="0" w:after="0" w:line="240" w:lineRule="auto"/>
        <w:ind w:left="0"/>
        <w:jc w:val="left"/>
        <w:rPr>
          <w:rFonts w:cs="Arial"/>
          <w:sz w:val="24"/>
          <w:szCs w:val="24"/>
        </w:rPr>
      </w:pPr>
      <w:r w:rsidRPr="00A1344E">
        <w:rPr>
          <w:rFonts w:cs="Arial"/>
          <w:sz w:val="24"/>
          <w:szCs w:val="24"/>
        </w:rPr>
        <w:t>We envisage that we will hold informat</w:t>
      </w:r>
      <w:r w:rsidR="00150446">
        <w:rPr>
          <w:rFonts w:cs="Arial"/>
          <w:sz w:val="24"/>
          <w:szCs w:val="24"/>
        </w:rPr>
        <w:t>ion about criminal convictions and w</w:t>
      </w:r>
      <w:r w:rsidRPr="00A1344E">
        <w:rPr>
          <w:rFonts w:cs="Arial"/>
          <w:sz w:val="24"/>
          <w:szCs w:val="24"/>
        </w:rPr>
        <w:t>e collect information about</w:t>
      </w:r>
      <w:r w:rsidR="00EF71FE">
        <w:rPr>
          <w:rFonts w:cs="Arial"/>
          <w:sz w:val="24"/>
          <w:szCs w:val="24"/>
        </w:rPr>
        <w:t xml:space="preserve"> unspent</w:t>
      </w:r>
      <w:r w:rsidRPr="00A1344E">
        <w:rPr>
          <w:rFonts w:cs="Arial"/>
          <w:sz w:val="24"/>
          <w:szCs w:val="24"/>
        </w:rPr>
        <w:t xml:space="preserve"> criminal convictions as part of the recruitment process or we may be notified of such information directly by you in the course of you working for us. We will use information about criminal convictions and offences in the following ways:</w:t>
      </w:r>
    </w:p>
    <w:p w:rsidR="00A047FD" w:rsidRDefault="00A047FD" w:rsidP="00A047FD">
      <w:pPr>
        <w:pStyle w:val="ClauseBullet1"/>
        <w:numPr>
          <w:ilvl w:val="0"/>
          <w:numId w:val="0"/>
        </w:numPr>
        <w:spacing w:before="0" w:after="0" w:line="240" w:lineRule="auto"/>
        <w:jc w:val="left"/>
        <w:rPr>
          <w:rFonts w:cs="Arial"/>
          <w:sz w:val="24"/>
          <w:szCs w:val="24"/>
        </w:rPr>
      </w:pPr>
    </w:p>
    <w:p w:rsidR="00150446" w:rsidRDefault="00EF71FE" w:rsidP="00150446">
      <w:pPr>
        <w:pStyle w:val="ClauseBullet1"/>
        <w:spacing w:before="0" w:after="0" w:line="240" w:lineRule="auto"/>
        <w:ind w:left="924"/>
        <w:jc w:val="left"/>
        <w:rPr>
          <w:rFonts w:cs="Arial"/>
          <w:sz w:val="24"/>
          <w:szCs w:val="24"/>
        </w:rPr>
      </w:pPr>
      <w:r>
        <w:rPr>
          <w:rFonts w:cs="Arial"/>
          <w:sz w:val="24"/>
          <w:szCs w:val="24"/>
        </w:rPr>
        <w:t>During recruitment – this is only considered after the shortlisting process if the candidate is invited to interview. The recruiting manager will determine whether this is likely to impact on your ability to carry out the role, or pose any poten</w:t>
      </w:r>
      <w:r w:rsidR="00150446">
        <w:rPr>
          <w:rFonts w:cs="Arial"/>
          <w:sz w:val="24"/>
          <w:szCs w:val="24"/>
        </w:rPr>
        <w:t>tial risk to the organisation.</w:t>
      </w:r>
    </w:p>
    <w:p w:rsidR="00EF71FE" w:rsidRPr="00150446" w:rsidRDefault="00EF71FE" w:rsidP="00150446">
      <w:pPr>
        <w:pStyle w:val="ClauseBullet1"/>
        <w:spacing w:before="0" w:after="0" w:line="240" w:lineRule="auto"/>
        <w:ind w:left="924"/>
        <w:jc w:val="left"/>
        <w:rPr>
          <w:rFonts w:cs="Arial"/>
          <w:sz w:val="24"/>
          <w:szCs w:val="24"/>
        </w:rPr>
      </w:pPr>
      <w:r w:rsidRPr="00150446">
        <w:rPr>
          <w:sz w:val="24"/>
          <w:szCs w:val="24"/>
        </w:rPr>
        <w:t>During employment – if you receive a criminal conviction during your employment at Emmaus</w:t>
      </w:r>
      <w:r w:rsidR="0028508A" w:rsidRPr="00150446">
        <w:rPr>
          <w:sz w:val="24"/>
          <w:szCs w:val="24"/>
        </w:rPr>
        <w:t xml:space="preserve"> </w:t>
      </w:r>
      <w:r w:rsidR="0040353E">
        <w:rPr>
          <w:sz w:val="24"/>
          <w:szCs w:val="24"/>
        </w:rPr>
        <w:t>Bristol</w:t>
      </w:r>
      <w:r w:rsidRPr="00150446">
        <w:rPr>
          <w:sz w:val="24"/>
          <w:szCs w:val="24"/>
        </w:rPr>
        <w:t>, you</w:t>
      </w:r>
      <w:r w:rsidR="0028508A" w:rsidRPr="00150446">
        <w:rPr>
          <w:sz w:val="24"/>
          <w:szCs w:val="24"/>
        </w:rPr>
        <w:t xml:space="preserve"> would be expected to disclose this to your departmental senior manager, who would determine whether the conviction is likely to impact on your ability to carry out the role, or pose any potential risk to the organisation.</w:t>
      </w:r>
      <w:r w:rsidRPr="00150446">
        <w:rPr>
          <w:sz w:val="24"/>
          <w:szCs w:val="24"/>
        </w:rPr>
        <w:t xml:space="preserve"> </w:t>
      </w:r>
    </w:p>
    <w:p w:rsidR="00A047FD" w:rsidRPr="00294C93" w:rsidRDefault="00A047FD" w:rsidP="00A047FD">
      <w:pPr>
        <w:pStyle w:val="ParaClause"/>
        <w:spacing w:before="0" w:after="0" w:line="240" w:lineRule="auto"/>
        <w:ind w:left="0"/>
        <w:jc w:val="left"/>
        <w:rPr>
          <w:rFonts w:cs="Arial"/>
          <w:sz w:val="24"/>
          <w:szCs w:val="24"/>
        </w:rPr>
      </w:pPr>
    </w:p>
    <w:p w:rsidR="00BF451A" w:rsidRPr="00294C93" w:rsidRDefault="00BF451A" w:rsidP="00A047FD">
      <w:pPr>
        <w:pStyle w:val="ParaClause"/>
        <w:spacing w:before="0" w:after="0" w:line="240" w:lineRule="auto"/>
        <w:ind w:left="0"/>
        <w:jc w:val="left"/>
        <w:rPr>
          <w:rFonts w:cs="Arial"/>
          <w:sz w:val="24"/>
          <w:szCs w:val="24"/>
        </w:rPr>
      </w:pPr>
      <w:r w:rsidRPr="00294C93">
        <w:rPr>
          <w:rFonts w:cs="Arial"/>
          <w:sz w:val="24"/>
          <w:szCs w:val="24"/>
        </w:rPr>
        <w:t>We are allowed to use your personal information in this way</w:t>
      </w:r>
      <w:r w:rsidR="004E0F89">
        <w:rPr>
          <w:rFonts w:cs="Arial"/>
          <w:sz w:val="24"/>
          <w:szCs w:val="24"/>
        </w:rPr>
        <w:t xml:space="preserve"> </w:t>
      </w:r>
      <w:r w:rsidR="00294C93" w:rsidRPr="00294C93">
        <w:rPr>
          <w:sz w:val="24"/>
          <w:szCs w:val="24"/>
        </w:rPr>
        <w:t>under the Rehabilitation of Offenders Act 1974 (Exceptions) Order 1975, which include</w:t>
      </w:r>
      <w:r w:rsidR="00294C93">
        <w:rPr>
          <w:sz w:val="24"/>
          <w:szCs w:val="24"/>
        </w:rPr>
        <w:t>s</w:t>
      </w:r>
      <w:r w:rsidR="00294C93" w:rsidRPr="00294C93">
        <w:rPr>
          <w:sz w:val="24"/>
          <w:szCs w:val="24"/>
        </w:rPr>
        <w:t xml:space="preserve"> ‘Any office or employment which is concerned with the provision of care services to vulnerable adults’.</w:t>
      </w:r>
      <w:r w:rsidR="00294C93" w:rsidRPr="00294C93" w:rsidDel="00294C93">
        <w:rPr>
          <w:rFonts w:cs="Arial"/>
          <w:sz w:val="24"/>
          <w:szCs w:val="24"/>
        </w:rPr>
        <w:t xml:space="preserve"> </w:t>
      </w:r>
    </w:p>
    <w:p w:rsidR="00F6094A" w:rsidRPr="00433B24" w:rsidRDefault="00F6094A" w:rsidP="004E0F89">
      <w:pPr>
        <w:pStyle w:val="ParaClause"/>
        <w:spacing w:before="0" w:after="0" w:line="240" w:lineRule="auto"/>
        <w:ind w:left="0"/>
        <w:jc w:val="left"/>
        <w:rPr>
          <w:rFonts w:cs="Arial"/>
          <w:b/>
          <w:szCs w:val="24"/>
        </w:rPr>
      </w:pPr>
    </w:p>
    <w:p w:rsidR="005C27DC" w:rsidRPr="00433B24" w:rsidRDefault="005C27DC" w:rsidP="00A047FD">
      <w:pPr>
        <w:rPr>
          <w:rFonts w:cs="Arial"/>
          <w:b/>
          <w:szCs w:val="24"/>
        </w:rPr>
      </w:pPr>
      <w:r w:rsidRPr="00433B24">
        <w:rPr>
          <w:rFonts w:cs="Arial"/>
          <w:b/>
          <w:szCs w:val="24"/>
        </w:rPr>
        <w:t>How we store your information</w:t>
      </w:r>
    </w:p>
    <w:p w:rsidR="005C27DC" w:rsidRPr="00433B24" w:rsidRDefault="005C27DC" w:rsidP="00A047FD">
      <w:pPr>
        <w:rPr>
          <w:rFonts w:cs="Arial"/>
          <w:szCs w:val="24"/>
        </w:rPr>
      </w:pPr>
      <w:r w:rsidRPr="00433B24">
        <w:rPr>
          <w:rFonts w:cs="Arial"/>
          <w:szCs w:val="24"/>
        </w:rPr>
        <w:t xml:space="preserve">All personal information held by Emmaus </w:t>
      </w:r>
      <w:r w:rsidR="0040353E">
        <w:rPr>
          <w:rFonts w:cs="Arial"/>
          <w:szCs w:val="24"/>
        </w:rPr>
        <w:t>Bristol</w:t>
      </w:r>
      <w:r w:rsidRPr="00433B24">
        <w:rPr>
          <w:rFonts w:cs="Arial"/>
          <w:szCs w:val="24"/>
        </w:rPr>
        <w:t xml:space="preserve"> will be stored in locked cabinets or password protected</w:t>
      </w:r>
      <w:r w:rsidR="00865640" w:rsidRPr="00433B24">
        <w:rPr>
          <w:rFonts w:cs="Arial"/>
          <w:szCs w:val="24"/>
        </w:rPr>
        <w:t xml:space="preserve"> or restricted access</w:t>
      </w:r>
      <w:r w:rsidRPr="00433B24">
        <w:rPr>
          <w:rFonts w:cs="Arial"/>
          <w:szCs w:val="24"/>
        </w:rPr>
        <w:t xml:space="preserve"> electronic folders. It will only be accessible by people who need to be able to access it to do their role.</w:t>
      </w:r>
    </w:p>
    <w:p w:rsidR="005C27DC" w:rsidRPr="00433B24" w:rsidRDefault="005C27DC" w:rsidP="00A047FD">
      <w:pPr>
        <w:rPr>
          <w:rFonts w:cs="Arial"/>
          <w:szCs w:val="24"/>
        </w:rPr>
      </w:pPr>
    </w:p>
    <w:p w:rsidR="005C27DC" w:rsidRPr="00433B24" w:rsidRDefault="005C27DC" w:rsidP="00A047FD">
      <w:pPr>
        <w:rPr>
          <w:rFonts w:cs="Arial"/>
          <w:szCs w:val="24"/>
        </w:rPr>
      </w:pPr>
      <w:r w:rsidRPr="00433B24">
        <w:rPr>
          <w:rFonts w:cs="Arial"/>
          <w:szCs w:val="24"/>
        </w:rPr>
        <w:t>The timescales we will retain personal information for are:</w:t>
      </w:r>
    </w:p>
    <w:p w:rsidR="005C27DC" w:rsidRPr="00433B24" w:rsidRDefault="005C27DC" w:rsidP="00A047FD">
      <w:pPr>
        <w:pStyle w:val="ListParagraph"/>
        <w:numPr>
          <w:ilvl w:val="0"/>
          <w:numId w:val="7"/>
        </w:numPr>
        <w:rPr>
          <w:rFonts w:cs="Arial"/>
          <w:szCs w:val="24"/>
        </w:rPr>
      </w:pPr>
      <w:r w:rsidRPr="00433B24">
        <w:rPr>
          <w:rFonts w:cs="Arial"/>
          <w:b/>
          <w:szCs w:val="24"/>
        </w:rPr>
        <w:t>Job applicants</w:t>
      </w:r>
      <w:r w:rsidRPr="00433B24">
        <w:rPr>
          <w:rFonts w:cs="Arial"/>
          <w:szCs w:val="24"/>
        </w:rPr>
        <w:t xml:space="preserve"> – six months from the closing date for the job</w:t>
      </w:r>
      <w:r w:rsidR="00C74D1E">
        <w:rPr>
          <w:rFonts w:cs="Arial"/>
          <w:szCs w:val="24"/>
        </w:rPr>
        <w:t xml:space="preserve"> to enable equality monitoring and also enable us to contact you in the future should any other suitable posts become available</w:t>
      </w:r>
      <w:r w:rsidRPr="00433B24">
        <w:rPr>
          <w:rFonts w:cs="Arial"/>
          <w:szCs w:val="24"/>
        </w:rPr>
        <w:t>.</w:t>
      </w:r>
    </w:p>
    <w:p w:rsidR="005C27DC" w:rsidRPr="00433B24" w:rsidRDefault="005C27DC" w:rsidP="00A047FD">
      <w:pPr>
        <w:pStyle w:val="ListParagraph"/>
        <w:numPr>
          <w:ilvl w:val="0"/>
          <w:numId w:val="7"/>
        </w:numPr>
        <w:rPr>
          <w:rFonts w:cs="Arial"/>
          <w:szCs w:val="24"/>
        </w:rPr>
      </w:pPr>
      <w:r w:rsidRPr="00433B24">
        <w:rPr>
          <w:rFonts w:cs="Arial"/>
          <w:b/>
          <w:szCs w:val="24"/>
        </w:rPr>
        <w:t>Employees</w:t>
      </w:r>
      <w:r w:rsidRPr="00433B24">
        <w:rPr>
          <w:rFonts w:cs="Arial"/>
          <w:szCs w:val="24"/>
        </w:rPr>
        <w:t xml:space="preserve"> – for the duration of employment and for six years from the date you cease working at Emmaus </w:t>
      </w:r>
      <w:r w:rsidR="0040353E">
        <w:rPr>
          <w:rFonts w:cs="Arial"/>
          <w:szCs w:val="24"/>
        </w:rPr>
        <w:t>Bristol</w:t>
      </w:r>
      <w:r w:rsidRPr="00433B24">
        <w:rPr>
          <w:rFonts w:cs="Arial"/>
          <w:szCs w:val="24"/>
        </w:rPr>
        <w:t>.</w:t>
      </w:r>
    </w:p>
    <w:p w:rsidR="005C27DC" w:rsidRPr="00433B24" w:rsidRDefault="005C27DC" w:rsidP="00A047FD">
      <w:pPr>
        <w:rPr>
          <w:rFonts w:cs="Arial"/>
          <w:szCs w:val="24"/>
        </w:rPr>
      </w:pPr>
    </w:p>
    <w:p w:rsidR="00935E63" w:rsidRDefault="005C27DC" w:rsidP="00A047FD">
      <w:pPr>
        <w:rPr>
          <w:rFonts w:cs="Arial"/>
          <w:szCs w:val="24"/>
        </w:rPr>
      </w:pPr>
      <w:r w:rsidRPr="00433B24">
        <w:rPr>
          <w:rFonts w:cs="Arial"/>
          <w:szCs w:val="24"/>
        </w:rPr>
        <w:t>At the end of these time periods, all personal information we hold about you will be securely disposed of</w:t>
      </w:r>
      <w:r w:rsidR="00935E63">
        <w:rPr>
          <w:rFonts w:cs="Arial"/>
          <w:szCs w:val="24"/>
        </w:rPr>
        <w:t xml:space="preserve"> except for</w:t>
      </w:r>
      <w:r w:rsidR="006B4932">
        <w:rPr>
          <w:rFonts w:cs="Arial"/>
          <w:szCs w:val="24"/>
        </w:rPr>
        <w:t xml:space="preserve"> (employees only)</w:t>
      </w:r>
      <w:r w:rsidR="00935E63">
        <w:rPr>
          <w:rFonts w:cs="Arial"/>
          <w:szCs w:val="24"/>
        </w:rPr>
        <w:t>:</w:t>
      </w:r>
    </w:p>
    <w:p w:rsidR="005C27DC" w:rsidRPr="00935E63" w:rsidRDefault="00935E63" w:rsidP="006B4932">
      <w:pPr>
        <w:pStyle w:val="ListParagraph"/>
        <w:numPr>
          <w:ilvl w:val="0"/>
          <w:numId w:val="12"/>
        </w:numPr>
        <w:rPr>
          <w:rFonts w:cs="Arial"/>
          <w:szCs w:val="24"/>
        </w:rPr>
      </w:pPr>
      <w:r w:rsidRPr="00935E63">
        <w:rPr>
          <w:rFonts w:cs="Arial"/>
          <w:szCs w:val="24"/>
        </w:rPr>
        <w:t>N</w:t>
      </w:r>
      <w:r w:rsidR="00875583" w:rsidRPr="00935E63">
        <w:rPr>
          <w:rFonts w:cs="Arial"/>
          <w:szCs w:val="24"/>
        </w:rPr>
        <w:t>ame, position on leaving and employment dates</w:t>
      </w:r>
      <w:r w:rsidRPr="00935E63">
        <w:rPr>
          <w:rFonts w:cs="Arial"/>
          <w:szCs w:val="24"/>
        </w:rPr>
        <w:t xml:space="preserve"> for the purposes of providing employment references</w:t>
      </w:r>
      <w:r w:rsidR="005C27DC" w:rsidRPr="00935E63">
        <w:rPr>
          <w:rFonts w:cs="Arial"/>
          <w:szCs w:val="24"/>
        </w:rPr>
        <w:t>.</w:t>
      </w:r>
    </w:p>
    <w:p w:rsidR="00935E63" w:rsidRPr="00935E63" w:rsidRDefault="00935E63" w:rsidP="006B4932">
      <w:pPr>
        <w:pStyle w:val="ListParagraph"/>
        <w:numPr>
          <w:ilvl w:val="0"/>
          <w:numId w:val="12"/>
        </w:numPr>
        <w:rPr>
          <w:rFonts w:cs="Arial"/>
          <w:szCs w:val="24"/>
        </w:rPr>
      </w:pPr>
      <w:r w:rsidRPr="00935E63">
        <w:rPr>
          <w:rFonts w:cs="Arial"/>
          <w:szCs w:val="24"/>
        </w:rPr>
        <w:t>Any employment reference stipulated in a settlement agreement</w:t>
      </w:r>
    </w:p>
    <w:p w:rsidR="008F2907" w:rsidRDefault="008F2907" w:rsidP="00A047FD">
      <w:pPr>
        <w:pStyle w:val="NoSpacing"/>
        <w:rPr>
          <w:rFonts w:ascii="Arial" w:eastAsia="Times New Roman" w:hAnsi="Arial" w:cs="Arial"/>
          <w:color w:val="333333"/>
          <w:sz w:val="24"/>
          <w:szCs w:val="24"/>
          <w:lang w:eastAsia="en-GB"/>
        </w:rPr>
      </w:pPr>
    </w:p>
    <w:p w:rsidR="004E0F89" w:rsidRDefault="004E0F89" w:rsidP="00A047FD">
      <w:pPr>
        <w:pStyle w:val="NoSpacing"/>
        <w:rPr>
          <w:rFonts w:ascii="Arial" w:eastAsia="Times New Roman" w:hAnsi="Arial" w:cs="Arial"/>
          <w:color w:val="333333"/>
          <w:sz w:val="24"/>
          <w:szCs w:val="24"/>
          <w:lang w:eastAsia="en-GB"/>
        </w:rPr>
      </w:pPr>
    </w:p>
    <w:p w:rsidR="008F2907" w:rsidRPr="00A047FD" w:rsidRDefault="008F2907" w:rsidP="00A047FD">
      <w:pPr>
        <w:pStyle w:val="NoSpacing"/>
        <w:rPr>
          <w:rFonts w:ascii="Arial" w:eastAsia="Times New Roman" w:hAnsi="Arial" w:cs="Arial"/>
          <w:b/>
          <w:color w:val="333333"/>
          <w:sz w:val="24"/>
          <w:szCs w:val="24"/>
          <w:lang w:eastAsia="en-GB"/>
        </w:rPr>
      </w:pPr>
      <w:r w:rsidRPr="00A047FD">
        <w:rPr>
          <w:rFonts w:ascii="Arial" w:eastAsia="Times New Roman" w:hAnsi="Arial" w:cs="Arial"/>
          <w:b/>
          <w:color w:val="333333"/>
          <w:sz w:val="24"/>
          <w:szCs w:val="24"/>
          <w:lang w:eastAsia="en-GB"/>
        </w:rPr>
        <w:lastRenderedPageBreak/>
        <w:t>Data Sharing</w:t>
      </w:r>
    </w:p>
    <w:p w:rsidR="008F2907" w:rsidRPr="00A047FD" w:rsidRDefault="008F2907" w:rsidP="00A047FD">
      <w:pPr>
        <w:pStyle w:val="Paragraph"/>
        <w:spacing w:after="0" w:line="240" w:lineRule="auto"/>
        <w:jc w:val="left"/>
        <w:rPr>
          <w:rFonts w:cs="Arial"/>
          <w:sz w:val="24"/>
          <w:szCs w:val="24"/>
        </w:rPr>
      </w:pPr>
      <w:r w:rsidRPr="00A047FD">
        <w:rPr>
          <w:rFonts w:cs="Arial"/>
          <w:sz w:val="24"/>
          <w:szCs w:val="24"/>
        </w:rPr>
        <w:t>We may have to share your data with third parties, including third-party service providers.</w:t>
      </w:r>
    </w:p>
    <w:p w:rsidR="00A047FD" w:rsidRDefault="00A047FD" w:rsidP="00A047FD">
      <w:pPr>
        <w:pStyle w:val="Paragraph"/>
        <w:spacing w:after="0" w:line="240" w:lineRule="auto"/>
        <w:jc w:val="left"/>
        <w:rPr>
          <w:rFonts w:cs="Arial"/>
          <w:sz w:val="24"/>
          <w:szCs w:val="24"/>
        </w:rPr>
      </w:pPr>
    </w:p>
    <w:p w:rsidR="008F2907" w:rsidRPr="00A047FD" w:rsidRDefault="008F2907" w:rsidP="00A047FD">
      <w:pPr>
        <w:pStyle w:val="Paragraph"/>
        <w:spacing w:after="0" w:line="240" w:lineRule="auto"/>
        <w:jc w:val="left"/>
        <w:rPr>
          <w:rFonts w:cs="Arial"/>
          <w:sz w:val="24"/>
          <w:szCs w:val="24"/>
        </w:rPr>
      </w:pPr>
      <w:r w:rsidRPr="00A047FD">
        <w:rPr>
          <w:rFonts w:cs="Arial"/>
          <w:sz w:val="24"/>
          <w:szCs w:val="24"/>
        </w:rPr>
        <w:t>We require third parties to respect the security of your data and to treat it in accordance with the law.</w:t>
      </w:r>
    </w:p>
    <w:p w:rsidR="008F2907" w:rsidRPr="00A047FD" w:rsidRDefault="008F2907" w:rsidP="00A047FD">
      <w:pPr>
        <w:pStyle w:val="NoSpacing"/>
        <w:rPr>
          <w:rFonts w:ascii="Arial" w:eastAsia="Times New Roman" w:hAnsi="Arial" w:cs="Arial"/>
          <w:b/>
          <w:color w:val="333333"/>
          <w:sz w:val="24"/>
          <w:szCs w:val="24"/>
          <w:lang w:eastAsia="en-GB"/>
        </w:rPr>
      </w:pPr>
    </w:p>
    <w:p w:rsidR="008F2907" w:rsidRPr="00A047FD" w:rsidRDefault="008F2907" w:rsidP="00A047FD">
      <w:pPr>
        <w:pStyle w:val="ParaClause"/>
        <w:spacing w:before="0" w:after="0" w:line="240" w:lineRule="auto"/>
        <w:ind w:left="0"/>
        <w:jc w:val="left"/>
        <w:rPr>
          <w:rFonts w:cs="Arial"/>
          <w:b/>
          <w:sz w:val="24"/>
          <w:szCs w:val="24"/>
        </w:rPr>
      </w:pPr>
      <w:r w:rsidRPr="00A047FD">
        <w:rPr>
          <w:rFonts w:cs="Arial"/>
          <w:b/>
          <w:sz w:val="24"/>
          <w:szCs w:val="24"/>
        </w:rPr>
        <w:t>Why might you share my personal information with third parties?</w:t>
      </w:r>
    </w:p>
    <w:p w:rsidR="008F2907" w:rsidRPr="00A047FD" w:rsidRDefault="008F2907" w:rsidP="00A047FD">
      <w:pPr>
        <w:pStyle w:val="ParaClause"/>
        <w:spacing w:before="0" w:after="0" w:line="240" w:lineRule="auto"/>
        <w:ind w:left="0"/>
        <w:jc w:val="left"/>
        <w:rPr>
          <w:rFonts w:cs="Arial"/>
          <w:sz w:val="24"/>
          <w:szCs w:val="24"/>
        </w:rPr>
      </w:pPr>
      <w:r w:rsidRPr="00A047FD">
        <w:rPr>
          <w:rFonts w:cs="Arial"/>
          <w:sz w:val="24"/>
          <w:szCs w:val="24"/>
        </w:rPr>
        <w:t xml:space="preserve">We will share your personal information with third parties where required by law, where it is necessary to administer the working relationship with you or where we have another legitimate interest in doing so. </w:t>
      </w:r>
    </w:p>
    <w:p w:rsidR="00A047FD" w:rsidRDefault="00A047FD" w:rsidP="00A047FD">
      <w:pPr>
        <w:pStyle w:val="ParaClause"/>
        <w:spacing w:before="0" w:after="0" w:line="240" w:lineRule="auto"/>
        <w:ind w:left="0"/>
        <w:jc w:val="left"/>
        <w:rPr>
          <w:rFonts w:cs="Arial"/>
          <w:b/>
          <w:sz w:val="24"/>
          <w:szCs w:val="24"/>
        </w:rPr>
      </w:pPr>
    </w:p>
    <w:p w:rsidR="008F2907" w:rsidRPr="00A047FD" w:rsidRDefault="008F2907" w:rsidP="00A047FD">
      <w:pPr>
        <w:pStyle w:val="ParaClause"/>
        <w:spacing w:before="0" w:after="0" w:line="240" w:lineRule="auto"/>
        <w:ind w:left="0"/>
        <w:jc w:val="left"/>
        <w:rPr>
          <w:rFonts w:cs="Arial"/>
          <w:b/>
          <w:sz w:val="24"/>
          <w:szCs w:val="24"/>
        </w:rPr>
      </w:pPr>
      <w:r w:rsidRPr="00A047FD">
        <w:rPr>
          <w:rFonts w:cs="Arial"/>
          <w:b/>
          <w:sz w:val="24"/>
          <w:szCs w:val="24"/>
        </w:rPr>
        <w:t>Which third-party service providers process my personal information?</w:t>
      </w:r>
    </w:p>
    <w:p w:rsidR="008F2907" w:rsidRDefault="008F2907" w:rsidP="00A047FD">
      <w:pPr>
        <w:pStyle w:val="NoSpacing"/>
        <w:rPr>
          <w:rFonts w:ascii="Arial" w:hAnsi="Arial" w:cs="Arial"/>
          <w:color w:val="000000"/>
          <w:sz w:val="24"/>
          <w:szCs w:val="24"/>
        </w:rPr>
      </w:pPr>
      <w:r w:rsidRPr="00A047FD">
        <w:rPr>
          <w:rFonts w:ascii="Arial" w:hAnsi="Arial" w:cs="Arial"/>
          <w:color w:val="000000"/>
          <w:sz w:val="24"/>
          <w:szCs w:val="24"/>
        </w:rPr>
        <w:t>The following third-party service providers process personal information about you for the following purposes:</w:t>
      </w:r>
    </w:p>
    <w:p w:rsidR="00E86FA6" w:rsidRPr="0040353E" w:rsidRDefault="0040353E" w:rsidP="00E86FA6">
      <w:pPr>
        <w:pStyle w:val="NoSpacing"/>
        <w:numPr>
          <w:ilvl w:val="0"/>
          <w:numId w:val="14"/>
        </w:numPr>
        <w:rPr>
          <w:rFonts w:ascii="Arial" w:hAnsi="Arial" w:cs="Arial"/>
          <w:color w:val="000000"/>
          <w:sz w:val="24"/>
          <w:szCs w:val="24"/>
        </w:rPr>
      </w:pPr>
      <w:r>
        <w:rPr>
          <w:rFonts w:ascii="Arial" w:eastAsia="Times New Roman" w:hAnsi="Arial" w:cs="Arial"/>
          <w:sz w:val="24"/>
          <w:szCs w:val="24"/>
          <w:lang w:eastAsia="en-GB"/>
        </w:rPr>
        <w:t>Royal London: in order to provide a workplace pension</w:t>
      </w:r>
    </w:p>
    <w:p w:rsidR="0040353E" w:rsidRPr="0040353E" w:rsidRDefault="0040353E" w:rsidP="00E86FA6">
      <w:pPr>
        <w:pStyle w:val="NoSpacing"/>
        <w:numPr>
          <w:ilvl w:val="0"/>
          <w:numId w:val="14"/>
        </w:numPr>
        <w:rPr>
          <w:rFonts w:ascii="Arial" w:hAnsi="Arial" w:cs="Arial"/>
          <w:color w:val="000000"/>
          <w:sz w:val="24"/>
          <w:szCs w:val="24"/>
        </w:rPr>
      </w:pPr>
      <w:proofErr w:type="spellStart"/>
      <w:r>
        <w:rPr>
          <w:rFonts w:ascii="Arial" w:eastAsia="Times New Roman" w:hAnsi="Arial" w:cs="Arial"/>
          <w:sz w:val="24"/>
          <w:szCs w:val="24"/>
          <w:lang w:eastAsia="en-GB"/>
        </w:rPr>
        <w:t>Triodos</w:t>
      </w:r>
      <w:proofErr w:type="spellEnd"/>
      <w:r>
        <w:rPr>
          <w:rFonts w:ascii="Arial" w:eastAsia="Times New Roman" w:hAnsi="Arial" w:cs="Arial"/>
          <w:sz w:val="24"/>
          <w:szCs w:val="24"/>
          <w:lang w:eastAsia="en-GB"/>
        </w:rPr>
        <w:t xml:space="preserve"> Bank: in order to pay your salary</w:t>
      </w:r>
    </w:p>
    <w:p w:rsidR="0040353E" w:rsidRDefault="0040353E" w:rsidP="00E86FA6">
      <w:pPr>
        <w:pStyle w:val="NoSpacing"/>
        <w:numPr>
          <w:ilvl w:val="0"/>
          <w:numId w:val="14"/>
        </w:numPr>
        <w:rPr>
          <w:rFonts w:ascii="Arial" w:hAnsi="Arial" w:cs="Arial"/>
          <w:color w:val="000000"/>
          <w:sz w:val="24"/>
          <w:szCs w:val="24"/>
        </w:rPr>
      </w:pPr>
      <w:r>
        <w:rPr>
          <w:rFonts w:ascii="Arial" w:eastAsia="Times New Roman" w:hAnsi="Arial" w:cs="Arial"/>
          <w:sz w:val="24"/>
          <w:szCs w:val="24"/>
          <w:lang w:eastAsia="en-GB"/>
        </w:rPr>
        <w:t>Employee Assistance Programme: in order for us to make a referral to occupational health or other employee assistance service</w:t>
      </w:r>
    </w:p>
    <w:p w:rsidR="00E86FA6" w:rsidRPr="00A047FD" w:rsidRDefault="00E86FA6" w:rsidP="00A047FD">
      <w:pPr>
        <w:pStyle w:val="NoSpacing"/>
        <w:rPr>
          <w:rFonts w:ascii="Arial" w:eastAsia="Times New Roman" w:hAnsi="Arial" w:cs="Arial"/>
          <w:b/>
          <w:color w:val="333333"/>
          <w:sz w:val="24"/>
          <w:szCs w:val="24"/>
          <w:lang w:eastAsia="en-GB"/>
        </w:rPr>
      </w:pPr>
    </w:p>
    <w:p w:rsidR="008F2907" w:rsidRPr="00A047FD" w:rsidRDefault="008F2907" w:rsidP="00A047FD">
      <w:pPr>
        <w:pStyle w:val="ParaClause"/>
        <w:spacing w:before="0" w:after="0" w:line="240" w:lineRule="auto"/>
        <w:ind w:left="0"/>
        <w:jc w:val="left"/>
        <w:rPr>
          <w:rFonts w:cs="Arial"/>
          <w:b/>
          <w:sz w:val="24"/>
          <w:szCs w:val="24"/>
        </w:rPr>
      </w:pPr>
      <w:r w:rsidRPr="00A047FD">
        <w:rPr>
          <w:rFonts w:cs="Arial"/>
          <w:b/>
          <w:sz w:val="24"/>
          <w:szCs w:val="24"/>
        </w:rPr>
        <w:t>How secure is my information with third-party service providers and other entities in our group?</w:t>
      </w:r>
    </w:p>
    <w:p w:rsidR="008F2907" w:rsidRPr="00A047FD" w:rsidRDefault="008F2907" w:rsidP="00A047FD">
      <w:pPr>
        <w:pStyle w:val="ParaClause"/>
        <w:spacing w:before="0" w:after="0" w:line="240" w:lineRule="auto"/>
        <w:ind w:left="0"/>
        <w:jc w:val="left"/>
        <w:rPr>
          <w:rFonts w:cs="Arial"/>
          <w:sz w:val="24"/>
          <w:szCs w:val="24"/>
        </w:rPr>
      </w:pPr>
      <w:r w:rsidRPr="00A047FD">
        <w:rPr>
          <w:rFonts w:cs="Arial"/>
          <w:sz w:val="24"/>
          <w:szCs w:val="24"/>
        </w:rPr>
        <w:t>All our third-party service providers, communities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A047FD" w:rsidRDefault="00A047FD" w:rsidP="00A047FD">
      <w:pPr>
        <w:pStyle w:val="ParaClause"/>
        <w:spacing w:before="0" w:after="0" w:line="240" w:lineRule="auto"/>
        <w:ind w:left="0"/>
        <w:jc w:val="left"/>
        <w:rPr>
          <w:rFonts w:cs="Arial"/>
          <w:b/>
          <w:sz w:val="24"/>
          <w:szCs w:val="24"/>
        </w:rPr>
      </w:pPr>
    </w:p>
    <w:p w:rsidR="008F2907" w:rsidRPr="00A047FD" w:rsidRDefault="008F2907" w:rsidP="00A047FD">
      <w:pPr>
        <w:pStyle w:val="ParaClause"/>
        <w:spacing w:before="0" w:after="0" w:line="240" w:lineRule="auto"/>
        <w:ind w:left="0"/>
        <w:jc w:val="left"/>
        <w:rPr>
          <w:rFonts w:cs="Arial"/>
          <w:b/>
          <w:sz w:val="24"/>
          <w:szCs w:val="24"/>
        </w:rPr>
      </w:pPr>
      <w:r w:rsidRPr="00A047FD">
        <w:rPr>
          <w:rFonts w:cs="Arial"/>
          <w:b/>
          <w:sz w:val="24"/>
          <w:szCs w:val="24"/>
        </w:rPr>
        <w:t>What about other third parties?</w:t>
      </w:r>
    </w:p>
    <w:p w:rsidR="008F2907" w:rsidRDefault="008F2907" w:rsidP="00A047FD">
      <w:pPr>
        <w:pStyle w:val="ParaClause"/>
        <w:spacing w:before="0" w:after="0" w:line="240" w:lineRule="auto"/>
        <w:ind w:left="0"/>
        <w:jc w:val="left"/>
        <w:rPr>
          <w:rFonts w:cs="Arial"/>
          <w:sz w:val="24"/>
          <w:szCs w:val="24"/>
        </w:rPr>
      </w:pPr>
      <w:r w:rsidRPr="00A047FD">
        <w:rPr>
          <w:rFonts w:cs="Arial"/>
          <w:sz w:val="24"/>
          <w:szCs w:val="24"/>
        </w:rPr>
        <w:t>We may share your personal information with other third parties, for example in the context of the possible sale or restructuring of the business. We may also need to share your personal information with a regulator or to otherwise comply with the law.</w:t>
      </w:r>
    </w:p>
    <w:p w:rsidR="008F2907" w:rsidRPr="00A047FD" w:rsidRDefault="008F2907" w:rsidP="00A047FD">
      <w:pPr>
        <w:pStyle w:val="NoSpacing"/>
        <w:rPr>
          <w:rFonts w:ascii="Arial" w:eastAsia="Times New Roman" w:hAnsi="Arial" w:cs="Arial"/>
          <w:color w:val="333333"/>
          <w:sz w:val="24"/>
          <w:szCs w:val="24"/>
          <w:lang w:eastAsia="en-GB"/>
        </w:rPr>
      </w:pPr>
    </w:p>
    <w:p w:rsidR="008F2907" w:rsidRPr="00A047FD" w:rsidRDefault="008F2907" w:rsidP="00A047FD">
      <w:pPr>
        <w:pStyle w:val="NoNumTitle-Clause"/>
        <w:spacing w:before="0" w:after="0" w:line="240" w:lineRule="auto"/>
        <w:ind w:left="0"/>
        <w:jc w:val="left"/>
        <w:rPr>
          <w:rFonts w:cs="Arial"/>
          <w:sz w:val="24"/>
          <w:szCs w:val="24"/>
        </w:rPr>
      </w:pPr>
      <w:bookmarkStart w:id="3" w:name="a963338"/>
      <w:r w:rsidRPr="00A047FD">
        <w:rPr>
          <w:rFonts w:cs="Arial"/>
          <w:sz w:val="24"/>
          <w:szCs w:val="24"/>
        </w:rPr>
        <w:t>Data security</w:t>
      </w:r>
      <w:bookmarkEnd w:id="3"/>
    </w:p>
    <w:p w:rsidR="008F2907" w:rsidRDefault="008F2907" w:rsidP="00A047FD">
      <w:pPr>
        <w:pStyle w:val="Paragraph"/>
        <w:spacing w:after="0" w:line="240" w:lineRule="auto"/>
        <w:jc w:val="left"/>
        <w:rPr>
          <w:rFonts w:cs="Arial"/>
          <w:sz w:val="24"/>
          <w:szCs w:val="24"/>
        </w:rPr>
      </w:pPr>
      <w:r w:rsidRPr="00A047FD">
        <w:rPr>
          <w:rFonts w:cs="Arial"/>
          <w:sz w:val="24"/>
          <w:szCs w:val="24"/>
        </w:rPr>
        <w:t>We have put in place measures to protect the security of your information. Details of these measures are available upon request.</w:t>
      </w:r>
    </w:p>
    <w:p w:rsidR="006B4932" w:rsidRPr="00A047FD" w:rsidRDefault="006B4932" w:rsidP="00A047FD">
      <w:pPr>
        <w:pStyle w:val="Paragraph"/>
        <w:spacing w:after="0" w:line="240" w:lineRule="auto"/>
        <w:jc w:val="left"/>
        <w:rPr>
          <w:rFonts w:cs="Arial"/>
          <w:sz w:val="24"/>
          <w:szCs w:val="24"/>
        </w:rPr>
      </w:pPr>
    </w:p>
    <w:p w:rsidR="008F2907" w:rsidRPr="00A047FD" w:rsidRDefault="008F2907" w:rsidP="00A047FD">
      <w:pPr>
        <w:pStyle w:val="NoSpacing"/>
        <w:rPr>
          <w:rFonts w:ascii="Arial" w:eastAsia="Times New Roman" w:hAnsi="Arial" w:cs="Arial"/>
          <w:color w:val="000000"/>
          <w:sz w:val="24"/>
          <w:szCs w:val="24"/>
        </w:rPr>
      </w:pPr>
      <w:r w:rsidRPr="00A047FD">
        <w:rPr>
          <w:rFonts w:ascii="Arial" w:eastAsia="Times New Roman" w:hAnsi="Arial" w:cs="Arial"/>
          <w:color w:val="000000"/>
          <w:sz w:val="24"/>
          <w:szCs w:val="24"/>
        </w:rPr>
        <w:t>Third parties will only process your personal information on our instructions and where they have agreed to treat the information confidentially and to keep it secure.</w:t>
      </w:r>
    </w:p>
    <w:p w:rsidR="008F2907" w:rsidRPr="00A047FD" w:rsidRDefault="008F2907" w:rsidP="00A047FD">
      <w:pPr>
        <w:pStyle w:val="NoSpacing"/>
        <w:rPr>
          <w:rFonts w:ascii="Arial" w:eastAsia="Times New Roman" w:hAnsi="Arial" w:cs="Arial"/>
          <w:color w:val="000000"/>
          <w:sz w:val="24"/>
          <w:szCs w:val="24"/>
        </w:rPr>
      </w:pPr>
    </w:p>
    <w:p w:rsidR="008F2907" w:rsidRPr="00A047FD" w:rsidRDefault="008F2907" w:rsidP="00A047FD">
      <w:pPr>
        <w:pStyle w:val="ParaClause"/>
        <w:spacing w:before="0" w:after="0" w:line="240" w:lineRule="auto"/>
        <w:ind w:left="0"/>
        <w:jc w:val="left"/>
        <w:rPr>
          <w:rFonts w:cs="Arial"/>
          <w:sz w:val="24"/>
          <w:szCs w:val="24"/>
        </w:rPr>
      </w:pPr>
      <w:r w:rsidRPr="00A047FD">
        <w:rPr>
          <w:rFonts w:cs="Arial"/>
          <w:sz w:val="24"/>
          <w:szCs w:val="24"/>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Details of these measures may be obtained from</w:t>
      </w:r>
      <w:r w:rsidR="00A047FD">
        <w:rPr>
          <w:rFonts w:cs="Arial"/>
          <w:sz w:val="24"/>
          <w:szCs w:val="24"/>
        </w:rPr>
        <w:t xml:space="preserve"> the senior management team.</w:t>
      </w:r>
      <w:r w:rsidRPr="00A047FD">
        <w:rPr>
          <w:rFonts w:cs="Arial"/>
          <w:sz w:val="24"/>
          <w:szCs w:val="24"/>
        </w:rPr>
        <w:t xml:space="preserve"> </w:t>
      </w:r>
    </w:p>
    <w:p w:rsidR="00A047FD" w:rsidRDefault="00A047FD" w:rsidP="00A047FD">
      <w:pPr>
        <w:pStyle w:val="ParaClause"/>
        <w:spacing w:before="0" w:after="0" w:line="240" w:lineRule="auto"/>
        <w:ind w:left="0"/>
        <w:jc w:val="left"/>
        <w:rPr>
          <w:rFonts w:cs="Arial"/>
          <w:sz w:val="24"/>
          <w:szCs w:val="24"/>
        </w:rPr>
      </w:pPr>
    </w:p>
    <w:p w:rsidR="008F2907" w:rsidRPr="00A047FD" w:rsidRDefault="008F2907" w:rsidP="00A047FD">
      <w:pPr>
        <w:pStyle w:val="ParaClause"/>
        <w:spacing w:before="0" w:after="0" w:line="240" w:lineRule="auto"/>
        <w:ind w:left="0"/>
        <w:jc w:val="left"/>
        <w:rPr>
          <w:rFonts w:cs="Arial"/>
          <w:sz w:val="24"/>
          <w:szCs w:val="24"/>
        </w:rPr>
      </w:pPr>
      <w:r w:rsidRPr="00A047FD">
        <w:rPr>
          <w:rFonts w:cs="Arial"/>
          <w:sz w:val="24"/>
          <w:szCs w:val="24"/>
        </w:rPr>
        <w:lastRenderedPageBreak/>
        <w:t>We have put in place procedures to deal with any suspected data security breach and will notify you and any applicable regulator of a suspected breach where we are legally required to do so.</w:t>
      </w:r>
    </w:p>
    <w:p w:rsidR="00A047FD" w:rsidRDefault="00A047FD" w:rsidP="00A047FD">
      <w:pPr>
        <w:pStyle w:val="ParaClause"/>
        <w:spacing w:before="0" w:after="0" w:line="240" w:lineRule="auto"/>
        <w:ind w:left="0"/>
        <w:jc w:val="left"/>
        <w:rPr>
          <w:rFonts w:cs="Arial"/>
          <w:b/>
          <w:sz w:val="24"/>
          <w:szCs w:val="24"/>
        </w:rPr>
      </w:pPr>
    </w:p>
    <w:p w:rsidR="002E4437" w:rsidRPr="00A047FD" w:rsidRDefault="002E4437" w:rsidP="00A047FD">
      <w:pPr>
        <w:pStyle w:val="ParaClause"/>
        <w:spacing w:before="0" w:after="0" w:line="240" w:lineRule="auto"/>
        <w:ind w:left="0"/>
        <w:jc w:val="left"/>
        <w:rPr>
          <w:rFonts w:cs="Arial"/>
          <w:b/>
          <w:sz w:val="24"/>
          <w:szCs w:val="24"/>
        </w:rPr>
      </w:pPr>
      <w:r w:rsidRPr="00A047FD">
        <w:rPr>
          <w:rFonts w:cs="Arial"/>
          <w:b/>
          <w:sz w:val="24"/>
          <w:szCs w:val="24"/>
        </w:rPr>
        <w:t>Your rights in connection with personal information</w:t>
      </w:r>
    </w:p>
    <w:p w:rsidR="002E4437" w:rsidRPr="00A047FD" w:rsidRDefault="002E4437" w:rsidP="00A047FD">
      <w:pPr>
        <w:pStyle w:val="ParaClause"/>
        <w:spacing w:before="0" w:after="0" w:line="240" w:lineRule="auto"/>
        <w:ind w:left="0"/>
        <w:jc w:val="left"/>
        <w:rPr>
          <w:rFonts w:cs="Arial"/>
          <w:sz w:val="24"/>
          <w:szCs w:val="24"/>
        </w:rPr>
      </w:pPr>
      <w:r w:rsidRPr="00A047FD">
        <w:rPr>
          <w:rFonts w:cs="Arial"/>
          <w:sz w:val="24"/>
          <w:szCs w:val="24"/>
        </w:rPr>
        <w:t>Under certain circumstances, by law you have the right to:</w:t>
      </w:r>
    </w:p>
    <w:p w:rsidR="002E4437" w:rsidRPr="00A047FD" w:rsidRDefault="002E4437" w:rsidP="00A047FD">
      <w:pPr>
        <w:pStyle w:val="subclause1Bullet1"/>
        <w:spacing w:before="0" w:after="0" w:line="240" w:lineRule="auto"/>
        <w:jc w:val="left"/>
        <w:rPr>
          <w:rFonts w:cs="Arial"/>
          <w:sz w:val="24"/>
          <w:szCs w:val="24"/>
        </w:rPr>
      </w:pPr>
      <w:r w:rsidRPr="00A047FD">
        <w:rPr>
          <w:rFonts w:cs="Arial"/>
          <w:b/>
          <w:sz w:val="24"/>
          <w:szCs w:val="24"/>
        </w:rPr>
        <w:t xml:space="preserve">Request access </w:t>
      </w:r>
      <w:r w:rsidRPr="00A047FD">
        <w:rPr>
          <w:rFonts w:cs="Arial"/>
          <w:sz w:val="24"/>
          <w:szCs w:val="24"/>
        </w:rPr>
        <w:t>to your personal information (commonly known as a "data subject access request"). This enables you to receive a copy of the personal information we hold about you and to check that we are lawfully processing it.</w:t>
      </w:r>
    </w:p>
    <w:p w:rsidR="002E4437" w:rsidRPr="00A047FD" w:rsidRDefault="002E4437" w:rsidP="00A047FD">
      <w:pPr>
        <w:pStyle w:val="subclause1Bullet1"/>
        <w:spacing w:before="0" w:after="0" w:line="240" w:lineRule="auto"/>
        <w:jc w:val="left"/>
        <w:rPr>
          <w:rFonts w:cs="Arial"/>
          <w:sz w:val="24"/>
          <w:szCs w:val="24"/>
        </w:rPr>
      </w:pPr>
      <w:r w:rsidRPr="00A047FD">
        <w:rPr>
          <w:rFonts w:cs="Arial"/>
          <w:b/>
          <w:sz w:val="24"/>
          <w:szCs w:val="24"/>
        </w:rPr>
        <w:t xml:space="preserve">Request correction </w:t>
      </w:r>
      <w:r w:rsidRPr="00A047FD">
        <w:rPr>
          <w:rFonts w:cs="Arial"/>
          <w:sz w:val="24"/>
          <w:szCs w:val="24"/>
        </w:rPr>
        <w:t>of the personal information that we hold about you. This enables you to have any incomplete or inaccurate information we hold about you corrected.</w:t>
      </w:r>
    </w:p>
    <w:p w:rsidR="002E4437" w:rsidRPr="00A047FD" w:rsidRDefault="002E4437" w:rsidP="00A047FD">
      <w:pPr>
        <w:pStyle w:val="subclause1Bullet1"/>
        <w:spacing w:before="0" w:after="0" w:line="240" w:lineRule="auto"/>
        <w:jc w:val="left"/>
        <w:rPr>
          <w:rFonts w:cs="Arial"/>
          <w:sz w:val="24"/>
          <w:szCs w:val="24"/>
        </w:rPr>
      </w:pPr>
      <w:r w:rsidRPr="00A047FD">
        <w:rPr>
          <w:rFonts w:cs="Arial"/>
          <w:b/>
          <w:sz w:val="24"/>
          <w:szCs w:val="24"/>
        </w:rPr>
        <w:t xml:space="preserve">Request erasure </w:t>
      </w:r>
      <w:r w:rsidRPr="00A047FD">
        <w:rPr>
          <w:rFonts w:cs="Arial"/>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2E4437" w:rsidRPr="00A047FD" w:rsidRDefault="002E4437" w:rsidP="00A047FD">
      <w:pPr>
        <w:pStyle w:val="subclause1Bullet1"/>
        <w:spacing w:before="0" w:after="0" w:line="240" w:lineRule="auto"/>
        <w:jc w:val="left"/>
        <w:rPr>
          <w:rFonts w:cs="Arial"/>
          <w:sz w:val="24"/>
          <w:szCs w:val="24"/>
        </w:rPr>
      </w:pPr>
      <w:r w:rsidRPr="00A047FD">
        <w:rPr>
          <w:rFonts w:cs="Arial"/>
          <w:b/>
          <w:sz w:val="24"/>
          <w:szCs w:val="24"/>
        </w:rPr>
        <w:t xml:space="preserve">Object to processing </w:t>
      </w:r>
      <w:r w:rsidRPr="00A047FD">
        <w:rPr>
          <w:rFonts w:cs="Arial"/>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2E4437" w:rsidRPr="00A047FD" w:rsidRDefault="002E4437" w:rsidP="00A047FD">
      <w:pPr>
        <w:pStyle w:val="subclause1Bullet1"/>
        <w:spacing w:before="0" w:after="0" w:line="240" w:lineRule="auto"/>
        <w:jc w:val="left"/>
        <w:rPr>
          <w:rFonts w:cs="Arial"/>
          <w:sz w:val="24"/>
          <w:szCs w:val="24"/>
        </w:rPr>
      </w:pPr>
      <w:r w:rsidRPr="00A047FD">
        <w:rPr>
          <w:rFonts w:cs="Arial"/>
          <w:b/>
          <w:sz w:val="24"/>
          <w:szCs w:val="24"/>
        </w:rPr>
        <w:t xml:space="preserve">Request the restriction of processing </w:t>
      </w:r>
      <w:r w:rsidRPr="00A047FD">
        <w:rPr>
          <w:rFonts w:cs="Arial"/>
          <w:sz w:val="24"/>
          <w:szCs w:val="24"/>
        </w:rPr>
        <w:t>of your personal information. This enables you to ask us to suspend the processing of personal information about you, for example if you want us to establish its accuracy or the reason for processing it.</w:t>
      </w:r>
    </w:p>
    <w:p w:rsidR="002E4437" w:rsidRPr="00A047FD" w:rsidRDefault="002E4437" w:rsidP="00A047FD">
      <w:pPr>
        <w:pStyle w:val="subclause1Bullet1"/>
        <w:spacing w:before="0" w:after="0" w:line="240" w:lineRule="auto"/>
        <w:jc w:val="left"/>
        <w:rPr>
          <w:rFonts w:cs="Arial"/>
          <w:sz w:val="24"/>
          <w:szCs w:val="24"/>
        </w:rPr>
      </w:pPr>
      <w:r w:rsidRPr="00A047FD">
        <w:rPr>
          <w:rFonts w:cs="Arial"/>
          <w:b/>
          <w:sz w:val="24"/>
          <w:szCs w:val="24"/>
        </w:rPr>
        <w:t xml:space="preserve">Request the transfer </w:t>
      </w:r>
      <w:r w:rsidRPr="00A047FD">
        <w:rPr>
          <w:rFonts w:cs="Arial"/>
          <w:sz w:val="24"/>
          <w:szCs w:val="24"/>
        </w:rPr>
        <w:t xml:space="preserve">of your personal information to another party. </w:t>
      </w:r>
    </w:p>
    <w:p w:rsidR="00A047FD" w:rsidRDefault="00A047FD" w:rsidP="00A047FD">
      <w:pPr>
        <w:pStyle w:val="ParaClause"/>
        <w:spacing w:before="0" w:after="0" w:line="240" w:lineRule="auto"/>
        <w:ind w:left="0"/>
        <w:jc w:val="left"/>
        <w:rPr>
          <w:rFonts w:cs="Arial"/>
          <w:sz w:val="24"/>
          <w:szCs w:val="24"/>
        </w:rPr>
      </w:pPr>
    </w:p>
    <w:p w:rsidR="002E4437" w:rsidRPr="00A047FD" w:rsidRDefault="002E4437" w:rsidP="00A047FD">
      <w:pPr>
        <w:pStyle w:val="ParaClause"/>
        <w:spacing w:before="0" w:after="0" w:line="240" w:lineRule="auto"/>
        <w:ind w:left="0"/>
        <w:jc w:val="left"/>
        <w:rPr>
          <w:rFonts w:cs="Arial"/>
          <w:sz w:val="24"/>
          <w:szCs w:val="24"/>
        </w:rPr>
      </w:pPr>
      <w:r w:rsidRPr="00A047FD">
        <w:rPr>
          <w:rFonts w:cs="Arial"/>
          <w:sz w:val="24"/>
          <w:szCs w:val="24"/>
        </w:rPr>
        <w:t xml:space="preserve">If you want to review, verify, correct or request erasure of your personal information, object to the processing of your personal data, or request that we transfer a copy of your personal information to another party, please contact </w:t>
      </w:r>
      <w:r w:rsidRPr="00A047FD">
        <w:rPr>
          <w:rFonts w:cs="Arial"/>
          <w:color w:val="333333"/>
          <w:sz w:val="24"/>
          <w:szCs w:val="24"/>
        </w:rPr>
        <w:t xml:space="preserve">us on </w:t>
      </w:r>
      <w:r w:rsidR="0040353E">
        <w:rPr>
          <w:rFonts w:cs="Arial"/>
          <w:sz w:val="24"/>
          <w:szCs w:val="24"/>
        </w:rPr>
        <w:t>0117 954 0886</w:t>
      </w:r>
      <w:r w:rsidR="00B4790D">
        <w:rPr>
          <w:rFonts w:cs="Arial"/>
          <w:sz w:val="24"/>
          <w:szCs w:val="24"/>
        </w:rPr>
        <w:t xml:space="preserve"> </w:t>
      </w:r>
      <w:r w:rsidR="0040353E">
        <w:rPr>
          <w:rFonts w:cs="Arial"/>
          <w:sz w:val="24"/>
          <w:szCs w:val="24"/>
        </w:rPr>
        <w:t xml:space="preserve">or </w:t>
      </w:r>
      <w:hyperlink r:id="rId6" w:history="1">
        <w:r w:rsidR="0040353E" w:rsidRPr="006D5E72">
          <w:rPr>
            <w:rStyle w:val="Hyperlink"/>
            <w:rFonts w:cs="Arial"/>
            <w:sz w:val="24"/>
            <w:szCs w:val="24"/>
          </w:rPr>
          <w:t>info@emmausbristol.org.uk</w:t>
        </w:r>
      </w:hyperlink>
      <w:r w:rsidR="0040353E">
        <w:rPr>
          <w:rFonts w:cs="Arial"/>
          <w:sz w:val="24"/>
          <w:szCs w:val="24"/>
        </w:rPr>
        <w:t xml:space="preserve"> </w:t>
      </w:r>
      <w:r w:rsidR="00A047FD">
        <w:rPr>
          <w:rFonts w:cs="Arial"/>
          <w:color w:val="333333"/>
          <w:sz w:val="24"/>
          <w:szCs w:val="24"/>
        </w:rPr>
        <w:t>or send</w:t>
      </w:r>
      <w:r w:rsidRPr="00A047FD">
        <w:rPr>
          <w:rFonts w:cs="Arial"/>
          <w:color w:val="333333"/>
          <w:sz w:val="24"/>
          <w:szCs w:val="24"/>
        </w:rPr>
        <w:t xml:space="preserve"> a description of the information you want to see and proof of your identity by post to</w:t>
      </w:r>
      <w:r w:rsidR="00B4790D">
        <w:rPr>
          <w:rFonts w:cs="Arial"/>
          <w:color w:val="333333"/>
          <w:sz w:val="24"/>
          <w:szCs w:val="24"/>
        </w:rPr>
        <w:t xml:space="preserve"> </w:t>
      </w:r>
      <w:r w:rsidR="0040353E">
        <w:rPr>
          <w:rFonts w:cs="Arial"/>
          <w:color w:val="333333"/>
          <w:sz w:val="24"/>
          <w:szCs w:val="24"/>
        </w:rPr>
        <w:t>Emmaus Bristol, Backfields House, Upper York Street, Bristol BS2 8QJ</w:t>
      </w:r>
      <w:r w:rsidRPr="00A047FD">
        <w:rPr>
          <w:rFonts w:cs="Arial"/>
          <w:sz w:val="24"/>
          <w:szCs w:val="24"/>
        </w:rPr>
        <w:t>.</w:t>
      </w:r>
    </w:p>
    <w:p w:rsidR="00B80F03" w:rsidRPr="00A047FD" w:rsidRDefault="00B80F03" w:rsidP="00A047FD">
      <w:pPr>
        <w:pStyle w:val="ParaClause"/>
        <w:spacing w:before="0" w:after="0" w:line="240" w:lineRule="auto"/>
        <w:ind w:left="0"/>
        <w:jc w:val="left"/>
        <w:rPr>
          <w:rFonts w:cs="Arial"/>
          <w:sz w:val="24"/>
          <w:szCs w:val="24"/>
        </w:rPr>
      </w:pPr>
    </w:p>
    <w:p w:rsidR="002E4437" w:rsidRPr="00A047FD" w:rsidRDefault="002E4437" w:rsidP="00A047FD">
      <w:pPr>
        <w:pStyle w:val="ParaClause"/>
        <w:spacing w:before="0" w:after="0" w:line="240" w:lineRule="auto"/>
        <w:ind w:left="0"/>
        <w:jc w:val="left"/>
        <w:rPr>
          <w:rFonts w:cs="Arial"/>
          <w:b/>
          <w:sz w:val="24"/>
          <w:szCs w:val="24"/>
        </w:rPr>
      </w:pPr>
      <w:r w:rsidRPr="00A047FD">
        <w:rPr>
          <w:rFonts w:cs="Arial"/>
          <w:b/>
          <w:sz w:val="24"/>
          <w:szCs w:val="24"/>
        </w:rPr>
        <w:t>No fee usually required</w:t>
      </w:r>
    </w:p>
    <w:p w:rsidR="002E4437" w:rsidRPr="00A047FD" w:rsidRDefault="002E4437" w:rsidP="00A047FD">
      <w:pPr>
        <w:pStyle w:val="ParaClause"/>
        <w:spacing w:before="0" w:after="0" w:line="240" w:lineRule="auto"/>
        <w:ind w:left="0"/>
        <w:jc w:val="left"/>
        <w:rPr>
          <w:rFonts w:cs="Arial"/>
          <w:sz w:val="24"/>
          <w:szCs w:val="24"/>
        </w:rPr>
      </w:pPr>
      <w:r w:rsidRPr="00A047FD">
        <w:rPr>
          <w:rFonts w:cs="Arial"/>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47FD" w:rsidRDefault="00A047FD" w:rsidP="00A047FD">
      <w:pPr>
        <w:pStyle w:val="ParaClause"/>
        <w:spacing w:before="0" w:after="0" w:line="240" w:lineRule="auto"/>
        <w:ind w:left="0"/>
        <w:jc w:val="left"/>
        <w:rPr>
          <w:rFonts w:cs="Arial"/>
          <w:b/>
          <w:sz w:val="24"/>
          <w:szCs w:val="24"/>
        </w:rPr>
      </w:pPr>
    </w:p>
    <w:p w:rsidR="002E4437" w:rsidRPr="00A047FD" w:rsidRDefault="002E4437" w:rsidP="00A047FD">
      <w:pPr>
        <w:pStyle w:val="ParaClause"/>
        <w:spacing w:before="0" w:after="0" w:line="240" w:lineRule="auto"/>
        <w:ind w:left="0"/>
        <w:jc w:val="left"/>
        <w:rPr>
          <w:rFonts w:cs="Arial"/>
          <w:b/>
          <w:sz w:val="24"/>
          <w:szCs w:val="24"/>
        </w:rPr>
      </w:pPr>
      <w:r w:rsidRPr="00A047FD">
        <w:rPr>
          <w:rFonts w:cs="Arial"/>
          <w:b/>
          <w:sz w:val="24"/>
          <w:szCs w:val="24"/>
        </w:rPr>
        <w:t>What we may need from you</w:t>
      </w:r>
    </w:p>
    <w:p w:rsidR="002E4437" w:rsidRPr="00E83CA6" w:rsidRDefault="002E4437" w:rsidP="00A047FD">
      <w:pPr>
        <w:pStyle w:val="ParaClause"/>
        <w:spacing w:before="0" w:after="0" w:line="240" w:lineRule="auto"/>
        <w:ind w:left="0"/>
        <w:jc w:val="left"/>
        <w:rPr>
          <w:rFonts w:cs="Arial"/>
          <w:szCs w:val="24"/>
        </w:rPr>
      </w:pPr>
      <w:r w:rsidRPr="00A047FD">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E0F89" w:rsidRDefault="004E0F89" w:rsidP="00A047FD">
      <w:pPr>
        <w:rPr>
          <w:rFonts w:cs="Arial"/>
          <w:szCs w:val="24"/>
        </w:rPr>
      </w:pPr>
    </w:p>
    <w:p w:rsidR="00490D47" w:rsidRPr="00433B24" w:rsidRDefault="00323FA4" w:rsidP="00A047FD">
      <w:pPr>
        <w:rPr>
          <w:rFonts w:cs="Arial"/>
          <w:b/>
          <w:szCs w:val="24"/>
        </w:rPr>
      </w:pPr>
      <w:r w:rsidRPr="00433B24">
        <w:rPr>
          <w:rFonts w:cs="Arial"/>
          <w:b/>
          <w:szCs w:val="24"/>
        </w:rPr>
        <w:t>Keeping our records up to date</w:t>
      </w:r>
    </w:p>
    <w:p w:rsidR="00EA2CB4" w:rsidRPr="00433B24" w:rsidRDefault="00EA2CB4" w:rsidP="00A047FD">
      <w:pPr>
        <w:pStyle w:val="NormalWeb"/>
        <w:shd w:val="clear" w:color="auto" w:fill="FFFFFF"/>
        <w:spacing w:before="0" w:beforeAutospacing="0" w:after="0" w:afterAutospacing="0"/>
        <w:rPr>
          <w:rFonts w:ascii="Arial" w:hAnsi="Arial" w:cs="Arial"/>
          <w:color w:val="333333"/>
        </w:rPr>
      </w:pPr>
      <w:r w:rsidRPr="00433B24">
        <w:rPr>
          <w:rFonts w:ascii="Arial" w:hAnsi="Arial" w:cs="Arial"/>
          <w:color w:val="333333"/>
        </w:rPr>
        <w:lastRenderedPageBreak/>
        <w:t xml:space="preserve">It is your responsibility to inform us of any changes to your personal details, such as change of address, during your time working for Emmaus </w:t>
      </w:r>
      <w:r w:rsidR="0040353E">
        <w:rPr>
          <w:rFonts w:ascii="Arial" w:hAnsi="Arial" w:cs="Arial"/>
          <w:color w:val="333333"/>
        </w:rPr>
        <w:t>Bristol</w:t>
      </w:r>
      <w:r w:rsidRPr="00433B24">
        <w:rPr>
          <w:rFonts w:ascii="Arial" w:hAnsi="Arial" w:cs="Arial"/>
          <w:color w:val="333333"/>
        </w:rPr>
        <w:t xml:space="preserve">. </w:t>
      </w:r>
    </w:p>
    <w:p w:rsidR="00E86FA6" w:rsidRDefault="00E86FA6" w:rsidP="00A047FD">
      <w:pPr>
        <w:pStyle w:val="NormalWeb"/>
        <w:shd w:val="clear" w:color="auto" w:fill="FFFFFF"/>
        <w:spacing w:before="0" w:beforeAutospacing="0" w:after="0" w:afterAutospacing="0"/>
        <w:rPr>
          <w:rFonts w:ascii="Arial" w:hAnsi="Arial" w:cs="Arial"/>
          <w:color w:val="333333"/>
        </w:rPr>
      </w:pPr>
    </w:p>
    <w:p w:rsidR="00490D47" w:rsidRPr="00433B24" w:rsidRDefault="00490D47" w:rsidP="00A047FD">
      <w:pPr>
        <w:pStyle w:val="NormalWeb"/>
        <w:shd w:val="clear" w:color="auto" w:fill="FFFFFF"/>
        <w:spacing w:before="0" w:beforeAutospacing="0" w:after="0" w:afterAutospacing="0"/>
        <w:rPr>
          <w:rFonts w:ascii="Arial" w:hAnsi="Arial" w:cs="Arial"/>
          <w:color w:val="333333"/>
        </w:rPr>
      </w:pPr>
      <w:r w:rsidRPr="00433B24">
        <w:rPr>
          <w:rFonts w:ascii="Arial" w:hAnsi="Arial" w:cs="Arial"/>
          <w:color w:val="333333"/>
        </w:rPr>
        <w:t>We may change this Privacy Policy from time to time.  If we make any significant changes in the way we treat your personal information we will make this clear by contacting you directly.</w:t>
      </w:r>
    </w:p>
    <w:p w:rsidR="00A047FD" w:rsidRDefault="00A047FD" w:rsidP="00A047FD">
      <w:pPr>
        <w:pStyle w:val="NormalWeb"/>
        <w:shd w:val="clear" w:color="auto" w:fill="FFFFFF"/>
        <w:spacing w:before="0" w:beforeAutospacing="0" w:after="0" w:afterAutospacing="0"/>
        <w:rPr>
          <w:rFonts w:ascii="Arial" w:hAnsi="Arial" w:cs="Arial"/>
          <w:color w:val="333333"/>
        </w:rPr>
      </w:pPr>
    </w:p>
    <w:p w:rsidR="00490D47" w:rsidRPr="00433B24" w:rsidRDefault="00490D47" w:rsidP="00A047FD">
      <w:pPr>
        <w:pStyle w:val="NormalWeb"/>
        <w:shd w:val="clear" w:color="auto" w:fill="FFFFFF"/>
        <w:spacing w:before="0" w:beforeAutospacing="0" w:after="0" w:afterAutospacing="0"/>
        <w:rPr>
          <w:rFonts w:ascii="Arial" w:hAnsi="Arial" w:cs="Arial"/>
          <w:color w:val="333333"/>
        </w:rPr>
      </w:pPr>
      <w:r w:rsidRPr="00433B24">
        <w:rPr>
          <w:rFonts w:ascii="Arial" w:hAnsi="Arial" w:cs="Arial"/>
          <w:color w:val="333333"/>
        </w:rPr>
        <w:t xml:space="preserve">If you have any questions, comments or suggestions, please let us know by contacting </w:t>
      </w:r>
      <w:r w:rsidR="0065009F" w:rsidRPr="00433B24">
        <w:rPr>
          <w:rFonts w:ascii="Arial" w:hAnsi="Arial" w:cs="Arial"/>
          <w:color w:val="333333"/>
        </w:rPr>
        <w:t>us</w:t>
      </w:r>
      <w:r w:rsidR="00B4790D">
        <w:rPr>
          <w:rFonts w:ascii="Arial" w:hAnsi="Arial" w:cs="Arial"/>
          <w:color w:val="333333"/>
        </w:rPr>
        <w:t xml:space="preserve"> </w:t>
      </w:r>
      <w:r w:rsidR="0040353E">
        <w:rPr>
          <w:rFonts w:ascii="Arial" w:hAnsi="Arial" w:cs="Arial"/>
          <w:color w:val="333333"/>
        </w:rPr>
        <w:t>using the contact details above</w:t>
      </w:r>
      <w:r w:rsidR="0065009F" w:rsidRPr="00433B24">
        <w:rPr>
          <w:rFonts w:ascii="Arial" w:hAnsi="Arial" w:cs="Arial"/>
          <w:color w:val="333333"/>
        </w:rPr>
        <w:t>.</w:t>
      </w:r>
    </w:p>
    <w:p w:rsidR="00490D47" w:rsidRPr="00323FA4" w:rsidRDefault="00490D47" w:rsidP="00A047FD">
      <w:pPr>
        <w:rPr>
          <w:rFonts w:cs="Arial"/>
          <w:szCs w:val="24"/>
        </w:rPr>
      </w:pPr>
    </w:p>
    <w:sectPr w:rsidR="00490D47" w:rsidRPr="00323FA4" w:rsidSect="003F22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77870"/>
    <w:multiLevelType w:val="hybridMultilevel"/>
    <w:tmpl w:val="62A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932C8"/>
    <w:multiLevelType w:val="hybridMultilevel"/>
    <w:tmpl w:val="B076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F7929"/>
    <w:multiLevelType w:val="hybridMultilevel"/>
    <w:tmpl w:val="BFE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283276"/>
    <w:multiLevelType w:val="hybridMultilevel"/>
    <w:tmpl w:val="E08E658A"/>
    <w:lvl w:ilvl="0" w:tplc="6FB88618">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5D345B"/>
    <w:multiLevelType w:val="hybridMultilevel"/>
    <w:tmpl w:val="761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E55A17"/>
    <w:multiLevelType w:val="hybridMultilevel"/>
    <w:tmpl w:val="C280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761B13"/>
    <w:multiLevelType w:val="hybridMultilevel"/>
    <w:tmpl w:val="D14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61071422"/>
    <w:multiLevelType w:val="hybridMultilevel"/>
    <w:tmpl w:val="59B858D8"/>
    <w:lvl w:ilvl="0" w:tplc="FFFFFFFF">
      <w:start w:val="1"/>
      <w:numFmt w:val="bullet"/>
      <w:pStyle w:val="ClauseBullet1"/>
      <w:lvlText w:val=""/>
      <w:lvlJc w:val="left"/>
      <w:pPr>
        <w:ind w:left="2865" w:hanging="360"/>
      </w:pPr>
      <w:rPr>
        <w:rFonts w:ascii="Symbol" w:hAnsi="Symbol" w:hint="default"/>
        <w:color w:val="000000"/>
      </w:rPr>
    </w:lvl>
    <w:lvl w:ilvl="1" w:tplc="FFFFFFFF">
      <w:start w:val="1"/>
      <w:numFmt w:val="bullet"/>
      <w:lvlText w:val="o"/>
      <w:lvlJc w:val="left"/>
      <w:pPr>
        <w:ind w:left="3585" w:hanging="360"/>
      </w:pPr>
      <w:rPr>
        <w:rFonts w:ascii="Courier New" w:hAnsi="Courier New" w:cs="Courier New" w:hint="default"/>
      </w:rPr>
    </w:lvl>
    <w:lvl w:ilvl="2" w:tplc="FFFFFFFF" w:tentative="1">
      <w:start w:val="1"/>
      <w:numFmt w:val="bullet"/>
      <w:lvlText w:val=""/>
      <w:lvlJc w:val="left"/>
      <w:pPr>
        <w:ind w:left="4305" w:hanging="360"/>
      </w:pPr>
      <w:rPr>
        <w:rFonts w:ascii="Wingdings" w:hAnsi="Wingdings" w:hint="default"/>
      </w:rPr>
    </w:lvl>
    <w:lvl w:ilvl="3" w:tplc="FFFFFFFF" w:tentative="1">
      <w:start w:val="1"/>
      <w:numFmt w:val="bullet"/>
      <w:lvlText w:val=""/>
      <w:lvlJc w:val="left"/>
      <w:pPr>
        <w:ind w:left="5025" w:hanging="360"/>
      </w:pPr>
      <w:rPr>
        <w:rFonts w:ascii="Symbol" w:hAnsi="Symbol" w:hint="default"/>
      </w:rPr>
    </w:lvl>
    <w:lvl w:ilvl="4" w:tplc="FFFFFFFF" w:tentative="1">
      <w:start w:val="1"/>
      <w:numFmt w:val="bullet"/>
      <w:lvlText w:val="o"/>
      <w:lvlJc w:val="left"/>
      <w:pPr>
        <w:ind w:left="5745" w:hanging="360"/>
      </w:pPr>
      <w:rPr>
        <w:rFonts w:ascii="Courier New" w:hAnsi="Courier New" w:cs="Courier New" w:hint="default"/>
      </w:rPr>
    </w:lvl>
    <w:lvl w:ilvl="5" w:tplc="FFFFFFFF" w:tentative="1">
      <w:start w:val="1"/>
      <w:numFmt w:val="bullet"/>
      <w:lvlText w:val=""/>
      <w:lvlJc w:val="left"/>
      <w:pPr>
        <w:ind w:left="6465" w:hanging="360"/>
      </w:pPr>
      <w:rPr>
        <w:rFonts w:ascii="Wingdings" w:hAnsi="Wingdings" w:hint="default"/>
      </w:rPr>
    </w:lvl>
    <w:lvl w:ilvl="6" w:tplc="FFFFFFFF" w:tentative="1">
      <w:start w:val="1"/>
      <w:numFmt w:val="bullet"/>
      <w:lvlText w:val=""/>
      <w:lvlJc w:val="left"/>
      <w:pPr>
        <w:ind w:left="7185" w:hanging="360"/>
      </w:pPr>
      <w:rPr>
        <w:rFonts w:ascii="Symbol" w:hAnsi="Symbol" w:hint="default"/>
      </w:rPr>
    </w:lvl>
    <w:lvl w:ilvl="7" w:tplc="FFFFFFFF" w:tentative="1">
      <w:start w:val="1"/>
      <w:numFmt w:val="bullet"/>
      <w:lvlText w:val="o"/>
      <w:lvlJc w:val="left"/>
      <w:pPr>
        <w:ind w:left="7905" w:hanging="360"/>
      </w:pPr>
      <w:rPr>
        <w:rFonts w:ascii="Courier New" w:hAnsi="Courier New" w:cs="Courier New" w:hint="default"/>
      </w:rPr>
    </w:lvl>
    <w:lvl w:ilvl="8" w:tplc="FFFFFFFF" w:tentative="1">
      <w:start w:val="1"/>
      <w:numFmt w:val="bullet"/>
      <w:lvlText w:val=""/>
      <w:lvlJc w:val="left"/>
      <w:pPr>
        <w:ind w:left="8625" w:hanging="360"/>
      </w:pPr>
      <w:rPr>
        <w:rFonts w:ascii="Wingdings" w:hAnsi="Wingdings" w:hint="default"/>
      </w:rPr>
    </w:lvl>
  </w:abstractNum>
  <w:abstractNum w:abstractNumId="11">
    <w:nsid w:val="62AD48C4"/>
    <w:multiLevelType w:val="hybridMultilevel"/>
    <w:tmpl w:val="3F70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37B8A"/>
    <w:multiLevelType w:val="hybridMultilevel"/>
    <w:tmpl w:val="6BAA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580F79"/>
    <w:multiLevelType w:val="hybridMultilevel"/>
    <w:tmpl w:val="AB6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6"/>
  </w:num>
  <w:num w:numId="8">
    <w:abstractNumId w:val="9"/>
  </w:num>
  <w:num w:numId="9">
    <w:abstractNumId w:val="10"/>
  </w:num>
  <w:num w:numId="10">
    <w:abstractNumId w:val="12"/>
  </w:num>
  <w:num w:numId="11">
    <w:abstractNumId w:val="11"/>
  </w:num>
  <w:num w:numId="12">
    <w:abstractNumId w:val="8"/>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490D47"/>
    <w:rsid w:val="00064FF0"/>
    <w:rsid w:val="00077A0A"/>
    <w:rsid w:val="00092A87"/>
    <w:rsid w:val="000F1570"/>
    <w:rsid w:val="00150446"/>
    <w:rsid w:val="002170EF"/>
    <w:rsid w:val="00253A70"/>
    <w:rsid w:val="00256E9A"/>
    <w:rsid w:val="00264EA4"/>
    <w:rsid w:val="0028508A"/>
    <w:rsid w:val="00294C93"/>
    <w:rsid w:val="002E4437"/>
    <w:rsid w:val="00323FA4"/>
    <w:rsid w:val="003747D9"/>
    <w:rsid w:val="003F2261"/>
    <w:rsid w:val="0040353E"/>
    <w:rsid w:val="00433B24"/>
    <w:rsid w:val="00442118"/>
    <w:rsid w:val="00490D47"/>
    <w:rsid w:val="004C4D78"/>
    <w:rsid w:val="004E0F89"/>
    <w:rsid w:val="00540238"/>
    <w:rsid w:val="005A5CE9"/>
    <w:rsid w:val="005C27DC"/>
    <w:rsid w:val="00637169"/>
    <w:rsid w:val="00642E3E"/>
    <w:rsid w:val="0065009F"/>
    <w:rsid w:val="006B4932"/>
    <w:rsid w:val="006F5E11"/>
    <w:rsid w:val="007043D2"/>
    <w:rsid w:val="007327A0"/>
    <w:rsid w:val="00772362"/>
    <w:rsid w:val="00775AAC"/>
    <w:rsid w:val="007A18AA"/>
    <w:rsid w:val="007C3F92"/>
    <w:rsid w:val="007D7DE7"/>
    <w:rsid w:val="007E308A"/>
    <w:rsid w:val="007F6FFD"/>
    <w:rsid w:val="00847D50"/>
    <w:rsid w:val="00865640"/>
    <w:rsid w:val="00875583"/>
    <w:rsid w:val="00875E72"/>
    <w:rsid w:val="008F2907"/>
    <w:rsid w:val="00935E63"/>
    <w:rsid w:val="00A047FD"/>
    <w:rsid w:val="00A1344E"/>
    <w:rsid w:val="00A4353C"/>
    <w:rsid w:val="00B32FB6"/>
    <w:rsid w:val="00B4790D"/>
    <w:rsid w:val="00B80F03"/>
    <w:rsid w:val="00BC234F"/>
    <w:rsid w:val="00BF451A"/>
    <w:rsid w:val="00C334EB"/>
    <w:rsid w:val="00C55A36"/>
    <w:rsid w:val="00C74D1E"/>
    <w:rsid w:val="00C908EB"/>
    <w:rsid w:val="00CB7BC3"/>
    <w:rsid w:val="00CF126E"/>
    <w:rsid w:val="00DD07B2"/>
    <w:rsid w:val="00E13278"/>
    <w:rsid w:val="00E14805"/>
    <w:rsid w:val="00E344D4"/>
    <w:rsid w:val="00E439F0"/>
    <w:rsid w:val="00E75E51"/>
    <w:rsid w:val="00E83CA6"/>
    <w:rsid w:val="00E86FA6"/>
    <w:rsid w:val="00EA2CB4"/>
    <w:rsid w:val="00EF71FE"/>
    <w:rsid w:val="00F51BFC"/>
    <w:rsid w:val="00F6094A"/>
    <w:rsid w:val="00F61D32"/>
    <w:rsid w:val="00F70F7D"/>
    <w:rsid w:val="00F73E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semiHidden/>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442118"/>
    <w:rPr>
      <w:rFonts w:ascii="Tahoma" w:hAnsi="Tahoma" w:cs="Tahoma"/>
      <w:sz w:val="16"/>
      <w:szCs w:val="16"/>
    </w:rPr>
  </w:style>
  <w:style w:type="character" w:customStyle="1" w:styleId="BalloonTextChar">
    <w:name w:val="Balloon Text Char"/>
    <w:basedOn w:val="DefaultParagraphFont"/>
    <w:link w:val="BalloonText"/>
    <w:uiPriority w:val="99"/>
    <w:semiHidden/>
    <w:rsid w:val="00442118"/>
    <w:rPr>
      <w:rFonts w:ascii="Tahoma" w:hAnsi="Tahoma" w:cs="Tahoma"/>
      <w:sz w:val="16"/>
      <w:szCs w:val="16"/>
    </w:rPr>
  </w:style>
  <w:style w:type="character" w:styleId="CommentReference">
    <w:name w:val="annotation reference"/>
    <w:basedOn w:val="DefaultParagraphFont"/>
    <w:uiPriority w:val="99"/>
    <w:semiHidden/>
    <w:unhideWhenUsed/>
    <w:rsid w:val="00637169"/>
    <w:rPr>
      <w:sz w:val="16"/>
      <w:szCs w:val="16"/>
    </w:rPr>
  </w:style>
  <w:style w:type="paragraph" w:styleId="CommentText">
    <w:name w:val="annotation text"/>
    <w:basedOn w:val="Normal"/>
    <w:link w:val="CommentTextChar"/>
    <w:uiPriority w:val="99"/>
    <w:semiHidden/>
    <w:unhideWhenUsed/>
    <w:rsid w:val="00637169"/>
    <w:rPr>
      <w:sz w:val="20"/>
      <w:szCs w:val="20"/>
    </w:rPr>
  </w:style>
  <w:style w:type="character" w:customStyle="1" w:styleId="CommentTextChar">
    <w:name w:val="Comment Text Char"/>
    <w:basedOn w:val="DefaultParagraphFont"/>
    <w:link w:val="CommentText"/>
    <w:uiPriority w:val="99"/>
    <w:semiHidden/>
    <w:rsid w:val="00637169"/>
    <w:rPr>
      <w:sz w:val="20"/>
      <w:szCs w:val="20"/>
    </w:rPr>
  </w:style>
  <w:style w:type="paragraph" w:styleId="CommentSubject">
    <w:name w:val="annotation subject"/>
    <w:basedOn w:val="CommentText"/>
    <w:next w:val="CommentText"/>
    <w:link w:val="CommentSubjectChar"/>
    <w:uiPriority w:val="99"/>
    <w:semiHidden/>
    <w:unhideWhenUsed/>
    <w:rsid w:val="00637169"/>
    <w:rPr>
      <w:b/>
      <w:bCs/>
    </w:rPr>
  </w:style>
  <w:style w:type="character" w:customStyle="1" w:styleId="CommentSubjectChar">
    <w:name w:val="Comment Subject Char"/>
    <w:basedOn w:val="CommentTextChar"/>
    <w:link w:val="CommentSubject"/>
    <w:uiPriority w:val="99"/>
    <w:semiHidden/>
    <w:rsid w:val="00637169"/>
    <w:rPr>
      <w:b/>
      <w:bCs/>
      <w:sz w:val="20"/>
      <w:szCs w:val="20"/>
    </w:rPr>
  </w:style>
  <w:style w:type="paragraph" w:customStyle="1" w:styleId="subclause1Bullet1">
    <w:name w:val="subclause 1 Bullet 1"/>
    <w:basedOn w:val="Normal"/>
    <w:qFormat/>
    <w:rsid w:val="00F6094A"/>
    <w:pPr>
      <w:numPr>
        <w:numId w:val="8"/>
      </w:numPr>
      <w:spacing w:before="240" w:after="120" w:line="300" w:lineRule="atLeast"/>
      <w:ind w:left="1077" w:hanging="357"/>
      <w:jc w:val="both"/>
    </w:pPr>
    <w:rPr>
      <w:rFonts w:eastAsia="Times New Roman" w:cs="Times New Roman"/>
      <w:color w:val="000000"/>
      <w:sz w:val="22"/>
      <w:szCs w:val="20"/>
    </w:rPr>
  </w:style>
  <w:style w:type="paragraph" w:customStyle="1" w:styleId="ParaClause">
    <w:name w:val="Para Clause"/>
    <w:basedOn w:val="Normal"/>
    <w:rsid w:val="00BF451A"/>
    <w:pPr>
      <w:spacing w:before="120" w:after="120" w:line="300" w:lineRule="atLeast"/>
      <w:ind w:left="720"/>
      <w:jc w:val="both"/>
    </w:pPr>
    <w:rPr>
      <w:rFonts w:eastAsia="Times New Roman" w:cs="Times New Roman"/>
      <w:color w:val="000000"/>
      <w:sz w:val="22"/>
      <w:szCs w:val="20"/>
    </w:rPr>
  </w:style>
  <w:style w:type="paragraph" w:styleId="NoSpacing">
    <w:name w:val="No Spacing"/>
    <w:uiPriority w:val="1"/>
    <w:qFormat/>
    <w:rsid w:val="00BF451A"/>
    <w:rPr>
      <w:rFonts w:asciiTheme="minorHAnsi" w:hAnsiTheme="minorHAnsi"/>
      <w:sz w:val="22"/>
    </w:rPr>
  </w:style>
  <w:style w:type="paragraph" w:customStyle="1" w:styleId="NoNumTitle-Clause">
    <w:name w:val="No Num Title - Clause"/>
    <w:basedOn w:val="Normal"/>
    <w:qFormat/>
    <w:rsid w:val="00BF451A"/>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BF451A"/>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BF451A"/>
    <w:rPr>
      <w:rFonts w:eastAsia="Times New Roman" w:cs="Times New Roman"/>
      <w:color w:val="000000"/>
      <w:sz w:val="22"/>
      <w:szCs w:val="20"/>
    </w:rPr>
  </w:style>
  <w:style w:type="paragraph" w:customStyle="1" w:styleId="ClauseBullet1">
    <w:name w:val="Clause Bullet 1"/>
    <w:basedOn w:val="ParaClause"/>
    <w:qFormat/>
    <w:rsid w:val="00BF451A"/>
    <w:pPr>
      <w:numPr>
        <w:numId w:val="9"/>
      </w:numPr>
      <w:ind w:left="1077" w:hanging="357"/>
      <w:outlineLvl w:val="0"/>
    </w:pPr>
  </w:style>
  <w:style w:type="table" w:styleId="TableGrid">
    <w:name w:val="Table Grid"/>
    <w:basedOn w:val="TableNormal"/>
    <w:uiPriority w:val="39"/>
    <w:rsid w:val="008F290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75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semiHidden/>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442118"/>
    <w:rPr>
      <w:rFonts w:ascii="Tahoma" w:hAnsi="Tahoma" w:cs="Tahoma"/>
      <w:sz w:val="16"/>
      <w:szCs w:val="16"/>
    </w:rPr>
  </w:style>
  <w:style w:type="character" w:customStyle="1" w:styleId="BalloonTextChar">
    <w:name w:val="Balloon Text Char"/>
    <w:basedOn w:val="DefaultParagraphFont"/>
    <w:link w:val="BalloonText"/>
    <w:uiPriority w:val="99"/>
    <w:semiHidden/>
    <w:rsid w:val="00442118"/>
    <w:rPr>
      <w:rFonts w:ascii="Tahoma" w:hAnsi="Tahoma" w:cs="Tahoma"/>
      <w:sz w:val="16"/>
      <w:szCs w:val="16"/>
    </w:rPr>
  </w:style>
  <w:style w:type="character" w:styleId="CommentReference">
    <w:name w:val="annotation reference"/>
    <w:basedOn w:val="DefaultParagraphFont"/>
    <w:uiPriority w:val="99"/>
    <w:semiHidden/>
    <w:unhideWhenUsed/>
    <w:rsid w:val="00637169"/>
    <w:rPr>
      <w:sz w:val="16"/>
      <w:szCs w:val="16"/>
    </w:rPr>
  </w:style>
  <w:style w:type="paragraph" w:styleId="CommentText">
    <w:name w:val="annotation text"/>
    <w:basedOn w:val="Normal"/>
    <w:link w:val="CommentTextChar"/>
    <w:uiPriority w:val="99"/>
    <w:semiHidden/>
    <w:unhideWhenUsed/>
    <w:rsid w:val="00637169"/>
    <w:rPr>
      <w:sz w:val="20"/>
      <w:szCs w:val="20"/>
    </w:rPr>
  </w:style>
  <w:style w:type="character" w:customStyle="1" w:styleId="CommentTextChar">
    <w:name w:val="Comment Text Char"/>
    <w:basedOn w:val="DefaultParagraphFont"/>
    <w:link w:val="CommentText"/>
    <w:uiPriority w:val="99"/>
    <w:semiHidden/>
    <w:rsid w:val="00637169"/>
    <w:rPr>
      <w:sz w:val="20"/>
      <w:szCs w:val="20"/>
    </w:rPr>
  </w:style>
  <w:style w:type="paragraph" w:styleId="CommentSubject">
    <w:name w:val="annotation subject"/>
    <w:basedOn w:val="CommentText"/>
    <w:next w:val="CommentText"/>
    <w:link w:val="CommentSubjectChar"/>
    <w:uiPriority w:val="99"/>
    <w:semiHidden/>
    <w:unhideWhenUsed/>
    <w:rsid w:val="00637169"/>
    <w:rPr>
      <w:b/>
      <w:bCs/>
    </w:rPr>
  </w:style>
  <w:style w:type="character" w:customStyle="1" w:styleId="CommentSubjectChar">
    <w:name w:val="Comment Subject Char"/>
    <w:basedOn w:val="CommentTextChar"/>
    <w:link w:val="CommentSubject"/>
    <w:uiPriority w:val="99"/>
    <w:semiHidden/>
    <w:rsid w:val="00637169"/>
    <w:rPr>
      <w:b/>
      <w:bCs/>
      <w:sz w:val="20"/>
      <w:szCs w:val="20"/>
    </w:rPr>
  </w:style>
  <w:style w:type="paragraph" w:customStyle="1" w:styleId="subclause1Bullet1">
    <w:name w:val="subclause 1 Bullet 1"/>
    <w:basedOn w:val="Normal"/>
    <w:qFormat/>
    <w:rsid w:val="00F6094A"/>
    <w:pPr>
      <w:numPr>
        <w:numId w:val="8"/>
      </w:numPr>
      <w:spacing w:before="240" w:after="120" w:line="300" w:lineRule="atLeast"/>
      <w:ind w:left="1077" w:hanging="357"/>
      <w:jc w:val="both"/>
    </w:pPr>
    <w:rPr>
      <w:rFonts w:eastAsia="Times New Roman" w:cs="Times New Roman"/>
      <w:color w:val="000000"/>
      <w:sz w:val="22"/>
      <w:szCs w:val="20"/>
    </w:rPr>
  </w:style>
  <w:style w:type="paragraph" w:customStyle="1" w:styleId="ParaClause">
    <w:name w:val="Para Clause"/>
    <w:basedOn w:val="Normal"/>
    <w:rsid w:val="00BF451A"/>
    <w:pPr>
      <w:spacing w:before="120" w:after="120" w:line="300" w:lineRule="atLeast"/>
      <w:ind w:left="720"/>
      <w:jc w:val="both"/>
    </w:pPr>
    <w:rPr>
      <w:rFonts w:eastAsia="Times New Roman" w:cs="Times New Roman"/>
      <w:color w:val="000000"/>
      <w:sz w:val="22"/>
      <w:szCs w:val="20"/>
    </w:rPr>
  </w:style>
  <w:style w:type="paragraph" w:styleId="NoSpacing">
    <w:name w:val="No Spacing"/>
    <w:uiPriority w:val="1"/>
    <w:qFormat/>
    <w:rsid w:val="00BF451A"/>
    <w:rPr>
      <w:rFonts w:asciiTheme="minorHAnsi" w:hAnsiTheme="minorHAnsi"/>
      <w:sz w:val="22"/>
    </w:rPr>
  </w:style>
  <w:style w:type="paragraph" w:customStyle="1" w:styleId="NoNumTitle-Clause">
    <w:name w:val="No Num Title - Clause"/>
    <w:basedOn w:val="Normal"/>
    <w:qFormat/>
    <w:rsid w:val="00BF451A"/>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BF451A"/>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BF451A"/>
    <w:rPr>
      <w:rFonts w:eastAsia="Times New Roman" w:cs="Times New Roman"/>
      <w:color w:val="000000"/>
      <w:sz w:val="22"/>
      <w:szCs w:val="20"/>
    </w:rPr>
  </w:style>
  <w:style w:type="paragraph" w:customStyle="1" w:styleId="ClauseBullet1">
    <w:name w:val="Clause Bullet 1"/>
    <w:basedOn w:val="ParaClause"/>
    <w:qFormat/>
    <w:rsid w:val="00BF451A"/>
    <w:pPr>
      <w:numPr>
        <w:numId w:val="9"/>
      </w:numPr>
      <w:ind w:left="1077" w:hanging="357"/>
      <w:outlineLvl w:val="0"/>
    </w:pPr>
  </w:style>
  <w:style w:type="table" w:styleId="TableGrid">
    <w:name w:val="Table Grid"/>
    <w:basedOn w:val="TableNormal"/>
    <w:uiPriority w:val="39"/>
    <w:rsid w:val="008F290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E51"/>
  </w:style>
</w:styles>
</file>

<file path=word/webSettings.xml><?xml version="1.0" encoding="utf-8"?>
<w:webSettings xmlns:r="http://schemas.openxmlformats.org/officeDocument/2006/relationships" xmlns:w="http://schemas.openxmlformats.org/wordprocessingml/2006/main">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mmausbristol.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8DBC-BCC1-4067-9577-0D54C732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Emmaus</Company>
  <LinksUpToDate>false</LinksUpToDate>
  <CharactersWithSpaces>16027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Hunter</dc:creator>
  <cp:lastModifiedBy>Jessica</cp:lastModifiedBy>
  <cp:revision>4</cp:revision>
  <cp:lastPrinted>2017-12-05T15:41:00Z</cp:lastPrinted>
  <dcterms:created xsi:type="dcterms:W3CDTF">2018-04-04T14:29:00Z</dcterms:created>
  <dcterms:modified xsi:type="dcterms:W3CDTF">2018-04-19T17:26:00Z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21838931.1</vt:lpwstr>
  </property>
  <property fmtid="{D5CDD505-2E9C-101B-9397-08002B2CF9AE}" pid="3" name="OurRef">
    <vt:lpwstr>ASA/CJC/343161-00002</vt:lpwstr>
  </property>
</Properties>
</file>